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ED" w:rsidRPr="004A4B56" w:rsidRDefault="00AF71ED" w:rsidP="00AF71ED">
      <w:pPr>
        <w:jc w:val="center"/>
        <w:rPr>
          <w:b/>
        </w:rPr>
      </w:pPr>
      <w:r w:rsidRPr="00AF71ED">
        <w:rPr>
          <w:b/>
        </w:rPr>
        <w:t xml:space="preserve">  </w:t>
      </w:r>
      <w:r w:rsidRPr="00EF371F">
        <w:rPr>
          <w:b/>
        </w:rPr>
        <w:t>Управление образования Админ</w:t>
      </w:r>
      <w:r>
        <w:rPr>
          <w:b/>
        </w:rPr>
        <w:t>и</w:t>
      </w:r>
      <w:r w:rsidRPr="00EF371F">
        <w:rPr>
          <w:b/>
        </w:rPr>
        <w:t xml:space="preserve">страции </w:t>
      </w:r>
      <w:proofErr w:type="spellStart"/>
      <w:r w:rsidRPr="00EF371F">
        <w:rPr>
          <w:b/>
        </w:rPr>
        <w:t>Чаинского</w:t>
      </w:r>
      <w:proofErr w:type="spellEnd"/>
      <w:r w:rsidRPr="00EF371F">
        <w:rPr>
          <w:b/>
        </w:rPr>
        <w:t xml:space="preserve"> района </w:t>
      </w:r>
    </w:p>
    <w:p w:rsidR="00AF71ED" w:rsidRDefault="00AF71ED" w:rsidP="00AF71E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ПРИКАЗ</w:t>
      </w:r>
    </w:p>
    <w:p w:rsidR="00AF71ED" w:rsidRDefault="00AF71ED" w:rsidP="00AF71ED"/>
    <w:tbl>
      <w:tblPr>
        <w:tblW w:w="0" w:type="auto"/>
        <w:tblInd w:w="108" w:type="dxa"/>
        <w:tblLook w:val="0000"/>
      </w:tblPr>
      <w:tblGrid>
        <w:gridCol w:w="4899"/>
        <w:gridCol w:w="4847"/>
      </w:tblGrid>
      <w:tr w:rsidR="00AF71ED" w:rsidTr="00BF149E">
        <w:trPr>
          <w:trHeight w:val="240"/>
        </w:trPr>
        <w:tc>
          <w:tcPr>
            <w:tcW w:w="5140" w:type="dxa"/>
          </w:tcPr>
          <w:p w:rsidR="00AF71ED" w:rsidRPr="00604A24" w:rsidRDefault="008D3B3D" w:rsidP="003A37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09.01.2019</w:t>
            </w:r>
          </w:p>
        </w:tc>
        <w:tc>
          <w:tcPr>
            <w:tcW w:w="5140" w:type="dxa"/>
          </w:tcPr>
          <w:p w:rsidR="00AF71ED" w:rsidRDefault="00AF71ED" w:rsidP="00AF71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="007C4CC5">
              <w:rPr>
                <w:b/>
                <w:bCs/>
              </w:rPr>
              <w:t xml:space="preserve">                          </w:t>
            </w:r>
            <w:r w:rsidR="007C4CC5" w:rsidRPr="007C4CC5">
              <w:rPr>
                <w:b/>
                <w:bCs/>
              </w:rPr>
              <w:t xml:space="preserve">№ </w:t>
            </w:r>
            <w:r w:rsidR="00D659F9">
              <w:rPr>
                <w:b/>
                <w:bCs/>
              </w:rPr>
              <w:t>5</w:t>
            </w:r>
            <w:r w:rsidR="007C4CC5" w:rsidRPr="007C4CC5">
              <w:rPr>
                <w:b/>
                <w:bCs/>
              </w:rPr>
              <w:t>-</w:t>
            </w:r>
            <w:r w:rsidRPr="007C4CC5">
              <w:rPr>
                <w:b/>
                <w:bCs/>
              </w:rPr>
              <w:t>П</w:t>
            </w:r>
          </w:p>
        </w:tc>
      </w:tr>
    </w:tbl>
    <w:p w:rsidR="00AF71ED" w:rsidRDefault="00AF71ED" w:rsidP="00AF71ED">
      <w:pPr>
        <w:rPr>
          <w:sz w:val="22"/>
          <w:szCs w:val="22"/>
        </w:rPr>
      </w:pPr>
    </w:p>
    <w:p w:rsidR="00AF71ED" w:rsidRDefault="00AF71ED" w:rsidP="00AF71ED">
      <w:pPr>
        <w:tabs>
          <w:tab w:val="left" w:pos="1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с. Подгорное</w:t>
      </w:r>
    </w:p>
    <w:p w:rsidR="00AF71ED" w:rsidRDefault="00AF71ED" w:rsidP="00AF71ED">
      <w:pPr>
        <w:ind w:left="-567" w:firstLine="567"/>
        <w:jc w:val="both"/>
        <w:rPr>
          <w:sz w:val="28"/>
          <w:szCs w:val="28"/>
          <w:lang w:eastAsia="en-US"/>
        </w:rPr>
      </w:pPr>
    </w:p>
    <w:p w:rsidR="002C5A40" w:rsidRDefault="00AF71ED" w:rsidP="00AF71ED">
      <w:pPr>
        <w:rPr>
          <w:b/>
          <w:i/>
        </w:rPr>
      </w:pPr>
      <w:r>
        <w:rPr>
          <w:b/>
          <w:i/>
        </w:rPr>
        <w:t xml:space="preserve">О проведении </w:t>
      </w:r>
      <w:proofErr w:type="gramStart"/>
      <w:r>
        <w:rPr>
          <w:b/>
          <w:i/>
        </w:rPr>
        <w:t>сетев</w:t>
      </w:r>
      <w:r w:rsidR="00911A9C">
        <w:rPr>
          <w:b/>
          <w:i/>
        </w:rPr>
        <w:t>ого</w:t>
      </w:r>
      <w:proofErr w:type="gramEnd"/>
      <w:r w:rsidR="00911A9C">
        <w:rPr>
          <w:b/>
          <w:i/>
        </w:rPr>
        <w:t xml:space="preserve"> телекоммуникационного</w:t>
      </w:r>
      <w:r>
        <w:rPr>
          <w:b/>
          <w:i/>
        </w:rPr>
        <w:t xml:space="preserve"> </w:t>
      </w:r>
    </w:p>
    <w:p w:rsidR="00AF71ED" w:rsidRDefault="00911A9C" w:rsidP="00AF71ED">
      <w:pPr>
        <w:rPr>
          <w:b/>
          <w:i/>
        </w:rPr>
      </w:pPr>
      <w:r>
        <w:rPr>
          <w:b/>
          <w:i/>
        </w:rPr>
        <w:t>учебного</w:t>
      </w:r>
      <w:r w:rsidR="002C5A40">
        <w:rPr>
          <w:b/>
          <w:i/>
        </w:rPr>
        <w:t xml:space="preserve"> </w:t>
      </w:r>
      <w:r>
        <w:rPr>
          <w:b/>
          <w:i/>
        </w:rPr>
        <w:t>проекта</w:t>
      </w:r>
    </w:p>
    <w:p w:rsidR="00AF71ED" w:rsidRDefault="00AF71ED" w:rsidP="00AF71ED"/>
    <w:p w:rsidR="00AF71ED" w:rsidRPr="009D78B4" w:rsidRDefault="00AF71ED" w:rsidP="00AF71ED">
      <w:pPr>
        <w:pStyle w:val="21"/>
        <w:tabs>
          <w:tab w:val="left" w:pos="360"/>
        </w:tabs>
        <w:ind w:firstLine="540"/>
        <w:rPr>
          <w:sz w:val="24"/>
          <w:szCs w:val="24"/>
        </w:rPr>
      </w:pPr>
      <w:proofErr w:type="gramStart"/>
      <w:r w:rsidRPr="009D78B4">
        <w:rPr>
          <w:rStyle w:val="FontStyle13"/>
          <w:sz w:val="24"/>
          <w:szCs w:val="24"/>
        </w:rPr>
        <w:t>В целях выполнения целевых показателей по внедрению дистанционных форм обучения и развити</w:t>
      </w:r>
      <w:r w:rsidR="00BD7C0B">
        <w:rPr>
          <w:rStyle w:val="FontStyle13"/>
          <w:sz w:val="24"/>
          <w:szCs w:val="24"/>
        </w:rPr>
        <w:t xml:space="preserve">ю </w:t>
      </w:r>
      <w:r w:rsidRPr="009D78B4">
        <w:rPr>
          <w:rStyle w:val="FontStyle13"/>
          <w:sz w:val="24"/>
          <w:szCs w:val="24"/>
        </w:rPr>
        <w:t xml:space="preserve">сетевых форм взаимодействия в системе общего образования </w:t>
      </w:r>
      <w:proofErr w:type="spellStart"/>
      <w:r w:rsidRPr="009D78B4">
        <w:rPr>
          <w:rStyle w:val="FontStyle13"/>
          <w:sz w:val="24"/>
          <w:szCs w:val="24"/>
        </w:rPr>
        <w:t>Чаинского</w:t>
      </w:r>
      <w:proofErr w:type="spellEnd"/>
      <w:r w:rsidRPr="009D78B4">
        <w:rPr>
          <w:rStyle w:val="FontStyle13"/>
          <w:sz w:val="24"/>
          <w:szCs w:val="24"/>
        </w:rPr>
        <w:t xml:space="preserve"> района (</w:t>
      </w:r>
      <w:r w:rsidRPr="009D78B4">
        <w:rPr>
          <w:sz w:val="24"/>
          <w:szCs w:val="24"/>
        </w:rPr>
        <w:t xml:space="preserve">Распоряжение Администрации </w:t>
      </w:r>
      <w:proofErr w:type="spellStart"/>
      <w:r w:rsidRPr="009D78B4">
        <w:rPr>
          <w:sz w:val="24"/>
          <w:szCs w:val="24"/>
        </w:rPr>
        <w:t>Чаинского</w:t>
      </w:r>
      <w:proofErr w:type="spellEnd"/>
      <w:r w:rsidRPr="009D78B4">
        <w:rPr>
          <w:sz w:val="24"/>
          <w:szCs w:val="24"/>
        </w:rPr>
        <w:t xml:space="preserve"> района №73-р от 07.05.2013г. "Об утверждении плана мероприятий ("дорожной карты") "Изменения в сфере образования </w:t>
      </w:r>
      <w:proofErr w:type="spellStart"/>
      <w:r w:rsidRPr="009D78B4">
        <w:rPr>
          <w:sz w:val="24"/>
          <w:szCs w:val="24"/>
        </w:rPr>
        <w:t>Чаинского</w:t>
      </w:r>
      <w:proofErr w:type="spellEnd"/>
      <w:r w:rsidRPr="009D78B4">
        <w:rPr>
          <w:sz w:val="24"/>
          <w:szCs w:val="24"/>
        </w:rPr>
        <w:t xml:space="preserve"> района")</w:t>
      </w:r>
      <w:r w:rsidRPr="009D78B4">
        <w:rPr>
          <w:rStyle w:val="FontStyle13"/>
          <w:sz w:val="24"/>
          <w:szCs w:val="24"/>
        </w:rPr>
        <w:t xml:space="preserve">, </w:t>
      </w:r>
      <w:r w:rsidRPr="009D78B4">
        <w:rPr>
          <w:sz w:val="24"/>
          <w:szCs w:val="24"/>
        </w:rPr>
        <w:t xml:space="preserve"> </w:t>
      </w:r>
      <w:r w:rsidRPr="009D78B4">
        <w:rPr>
          <w:rStyle w:val="FontStyle13"/>
          <w:sz w:val="24"/>
          <w:szCs w:val="24"/>
        </w:rPr>
        <w:t xml:space="preserve"> </w:t>
      </w:r>
      <w:r w:rsidRPr="009D78B4">
        <w:rPr>
          <w:sz w:val="24"/>
          <w:szCs w:val="24"/>
        </w:rPr>
        <w:t>в соотве</w:t>
      </w:r>
      <w:r w:rsidR="0087658A">
        <w:rPr>
          <w:sz w:val="24"/>
          <w:szCs w:val="24"/>
        </w:rPr>
        <w:t>т</w:t>
      </w:r>
      <w:r w:rsidRPr="009D78B4">
        <w:rPr>
          <w:sz w:val="24"/>
          <w:szCs w:val="24"/>
        </w:rPr>
        <w:t xml:space="preserve">ствии </w:t>
      </w:r>
      <w:r w:rsidR="00261014">
        <w:rPr>
          <w:sz w:val="24"/>
          <w:szCs w:val="24"/>
        </w:rPr>
        <w:t xml:space="preserve">с </w:t>
      </w:r>
      <w:r w:rsidRPr="009D78B4">
        <w:rPr>
          <w:sz w:val="24"/>
          <w:szCs w:val="24"/>
        </w:rPr>
        <w:t>техническ</w:t>
      </w:r>
      <w:r w:rsidR="00261014">
        <w:rPr>
          <w:sz w:val="24"/>
          <w:szCs w:val="24"/>
        </w:rPr>
        <w:t>им</w:t>
      </w:r>
      <w:r w:rsidRPr="009D78B4">
        <w:rPr>
          <w:sz w:val="24"/>
          <w:szCs w:val="24"/>
        </w:rPr>
        <w:t xml:space="preserve"> задани</w:t>
      </w:r>
      <w:r w:rsidR="00261014">
        <w:rPr>
          <w:sz w:val="24"/>
          <w:szCs w:val="24"/>
        </w:rPr>
        <w:t>ем</w:t>
      </w:r>
      <w:r w:rsidRPr="009D78B4">
        <w:rPr>
          <w:sz w:val="24"/>
          <w:szCs w:val="24"/>
        </w:rPr>
        <w:t xml:space="preserve"> РВЦИ МАОУ "</w:t>
      </w:r>
      <w:proofErr w:type="spellStart"/>
      <w:r w:rsidRPr="009D78B4">
        <w:rPr>
          <w:sz w:val="24"/>
          <w:szCs w:val="24"/>
        </w:rPr>
        <w:t>Подгорнская</w:t>
      </w:r>
      <w:proofErr w:type="spellEnd"/>
      <w:r w:rsidRPr="009D78B4">
        <w:rPr>
          <w:sz w:val="24"/>
          <w:szCs w:val="24"/>
        </w:rPr>
        <w:t xml:space="preserve"> СОШ"   на </w:t>
      </w:r>
      <w:r w:rsidR="00255323">
        <w:rPr>
          <w:sz w:val="24"/>
          <w:szCs w:val="24"/>
        </w:rPr>
        <w:t xml:space="preserve"> 201</w:t>
      </w:r>
      <w:r w:rsidR="008D3B3D">
        <w:rPr>
          <w:sz w:val="24"/>
          <w:szCs w:val="24"/>
        </w:rPr>
        <w:t>9</w:t>
      </w:r>
      <w:r>
        <w:rPr>
          <w:sz w:val="24"/>
          <w:szCs w:val="24"/>
        </w:rPr>
        <w:t>год</w:t>
      </w:r>
      <w:r w:rsidRPr="009D78B4">
        <w:rPr>
          <w:sz w:val="24"/>
          <w:szCs w:val="24"/>
        </w:rPr>
        <w:t>,</w:t>
      </w:r>
      <w:proofErr w:type="gramEnd"/>
    </w:p>
    <w:p w:rsidR="00AF71ED" w:rsidRPr="00353E4B" w:rsidRDefault="00AF71ED" w:rsidP="00AF71ED">
      <w:pPr>
        <w:ind w:firstLine="540"/>
        <w:jc w:val="both"/>
      </w:pPr>
    </w:p>
    <w:p w:rsidR="00AF71ED" w:rsidRPr="00353E4B" w:rsidRDefault="00AF71ED" w:rsidP="00AF71ED">
      <w:pPr>
        <w:ind w:firstLine="540"/>
        <w:jc w:val="both"/>
        <w:rPr>
          <w:b/>
        </w:rPr>
      </w:pPr>
      <w:r w:rsidRPr="00353E4B">
        <w:rPr>
          <w:b/>
        </w:rPr>
        <w:t>ПРИКАЗЫВАЮ:</w:t>
      </w:r>
    </w:p>
    <w:p w:rsidR="007756E4" w:rsidRPr="00AD3FD7" w:rsidRDefault="00AF71ED" w:rsidP="00152FF9">
      <w:pPr>
        <w:jc w:val="both"/>
      </w:pPr>
      <w:r>
        <w:t xml:space="preserve"> </w:t>
      </w:r>
      <w:r w:rsidR="007756E4" w:rsidRPr="00BE5975">
        <w:t xml:space="preserve">1. </w:t>
      </w:r>
      <w:r w:rsidR="007756E4">
        <w:t xml:space="preserve">Утвердить </w:t>
      </w:r>
      <w:r w:rsidR="00152FF9">
        <w:t xml:space="preserve">Положение </w:t>
      </w:r>
      <w:r w:rsidR="007756E4">
        <w:t xml:space="preserve"> </w:t>
      </w:r>
      <w:r w:rsidR="00152FF9" w:rsidRPr="00F23C1C">
        <w:t>о проведении открыт</w:t>
      </w:r>
      <w:r w:rsidR="00911A9C">
        <w:t>ого</w:t>
      </w:r>
      <w:r w:rsidR="00152FF9" w:rsidRPr="00F23C1C">
        <w:t xml:space="preserve"> сетев</w:t>
      </w:r>
      <w:r w:rsidR="00911A9C">
        <w:t>ого</w:t>
      </w:r>
      <w:r w:rsidR="00152FF9" w:rsidRPr="00F23C1C">
        <w:t xml:space="preserve"> телекоммуникационн</w:t>
      </w:r>
      <w:r w:rsidR="00911A9C">
        <w:t>ого</w:t>
      </w:r>
      <w:r w:rsidR="00152FF9" w:rsidRPr="00F23C1C">
        <w:t xml:space="preserve"> учебн</w:t>
      </w:r>
      <w:r w:rsidR="00911A9C">
        <w:t>ого</w:t>
      </w:r>
      <w:r w:rsidR="00152FF9" w:rsidRPr="00F23C1C">
        <w:t xml:space="preserve"> проект</w:t>
      </w:r>
      <w:r w:rsidR="00911A9C">
        <w:t>а «</w:t>
      </w:r>
      <w:r w:rsidR="008D3B3D">
        <w:t>Открытый клуб читателей</w:t>
      </w:r>
      <w:r w:rsidR="00911A9C">
        <w:t>» для обучающихся 5-</w:t>
      </w:r>
      <w:r w:rsidR="008D3B3D">
        <w:t>6</w:t>
      </w:r>
      <w:r w:rsidR="00911A9C">
        <w:t xml:space="preserve"> классов</w:t>
      </w:r>
      <w:r w:rsidR="00152FF9" w:rsidRPr="00F23C1C">
        <w:t xml:space="preserve"> </w:t>
      </w:r>
      <w:r w:rsidR="00152FF9">
        <w:t xml:space="preserve"> </w:t>
      </w:r>
      <w:r w:rsidR="007756E4">
        <w:t>(</w:t>
      </w:r>
      <w:r w:rsidR="007756E4" w:rsidRPr="00AD3FD7">
        <w:t>далее - Сетев</w:t>
      </w:r>
      <w:r w:rsidR="00911A9C">
        <w:t>ой</w:t>
      </w:r>
      <w:r w:rsidR="007756E4" w:rsidRPr="00AD3FD7">
        <w:t xml:space="preserve"> проект)</w:t>
      </w:r>
      <w:r w:rsidR="00152FF9">
        <w:t>, приложение</w:t>
      </w:r>
      <w:proofErr w:type="gramStart"/>
      <w:r w:rsidR="00152FF9">
        <w:t>1</w:t>
      </w:r>
      <w:proofErr w:type="gramEnd"/>
      <w:r w:rsidR="007756E4" w:rsidRPr="00AD3FD7">
        <w:t>:</w:t>
      </w:r>
    </w:p>
    <w:p w:rsidR="002C2E4E" w:rsidRDefault="00D40B25" w:rsidP="00760735">
      <w:pPr>
        <w:jc w:val="both"/>
      </w:pPr>
      <w:r>
        <w:t>2.</w:t>
      </w:r>
      <w:r w:rsidR="002C2E4E">
        <w:t xml:space="preserve"> </w:t>
      </w:r>
      <w:r w:rsidR="008D3B3D">
        <w:t>Тороповой М.Н.,</w:t>
      </w:r>
      <w:r w:rsidR="002C2E4E">
        <w:t xml:space="preserve"> директору </w:t>
      </w:r>
      <w:r w:rsidR="00BD2736">
        <w:t xml:space="preserve"> </w:t>
      </w:r>
      <w:r w:rsidR="008D3B3D">
        <w:t>МАОУ «</w:t>
      </w:r>
      <w:proofErr w:type="spellStart"/>
      <w:r w:rsidR="008D3B3D">
        <w:t>Подгорнская</w:t>
      </w:r>
      <w:proofErr w:type="spellEnd"/>
      <w:r w:rsidR="008D3B3D">
        <w:t xml:space="preserve"> СОШ</w:t>
      </w:r>
      <w:r w:rsidR="002C5A40">
        <w:t>"</w:t>
      </w:r>
      <w:r w:rsidR="002C2E4E">
        <w:t>,</w:t>
      </w:r>
      <w:r w:rsidR="002C5A40">
        <w:t xml:space="preserve"> </w:t>
      </w:r>
      <w:r w:rsidR="00522FC3">
        <w:t>-</w:t>
      </w:r>
    </w:p>
    <w:p w:rsidR="002C2E4E" w:rsidRDefault="002C2E4E" w:rsidP="00760735">
      <w:pPr>
        <w:jc w:val="both"/>
      </w:pPr>
      <w:r>
        <w:t>2.1.Создать организационные условия для проведения</w:t>
      </w:r>
      <w:r w:rsidR="00760735">
        <w:t xml:space="preserve"> Сетев</w:t>
      </w:r>
      <w:r w:rsidR="00911A9C">
        <w:t>ого</w:t>
      </w:r>
      <w:r w:rsidR="00760735">
        <w:t xml:space="preserve"> </w:t>
      </w:r>
      <w:r w:rsidR="00760735" w:rsidRPr="00BF149E">
        <w:t>проект</w:t>
      </w:r>
      <w:r>
        <w:t>а</w:t>
      </w:r>
      <w:r w:rsidR="008D3B3D">
        <w:t xml:space="preserve"> в срок </w:t>
      </w:r>
      <w:r>
        <w:t xml:space="preserve"> </w:t>
      </w:r>
      <w:r w:rsidR="008D3B3D" w:rsidRPr="00FD3327">
        <w:rPr>
          <w:b/>
          <w:color w:val="000000"/>
          <w:sz w:val="21"/>
          <w:szCs w:val="21"/>
        </w:rPr>
        <w:t>с 14 января  по 15 апреля 2019</w:t>
      </w:r>
      <w:r w:rsidR="008D3B3D">
        <w:rPr>
          <w:b/>
          <w:color w:val="000000"/>
          <w:sz w:val="21"/>
          <w:szCs w:val="21"/>
        </w:rPr>
        <w:t>г.</w:t>
      </w:r>
      <w:r>
        <w:t>;</w:t>
      </w:r>
    </w:p>
    <w:p w:rsidR="00760735" w:rsidRDefault="002C2E4E" w:rsidP="00760735">
      <w:pPr>
        <w:jc w:val="both"/>
        <w:rPr>
          <w:b/>
          <w:u w:val="single"/>
        </w:rPr>
      </w:pPr>
      <w:r>
        <w:t xml:space="preserve">2.2.Утвердить состав проектно-творческой группы в срок </w:t>
      </w:r>
      <w:r w:rsidRPr="002C2E4E">
        <w:rPr>
          <w:b/>
          <w:u w:val="single"/>
        </w:rPr>
        <w:t xml:space="preserve">до </w:t>
      </w:r>
      <w:r w:rsidR="008D3B3D">
        <w:rPr>
          <w:b/>
          <w:u w:val="single"/>
        </w:rPr>
        <w:t>11января 2019</w:t>
      </w:r>
      <w:r w:rsidR="00A22304">
        <w:rPr>
          <w:b/>
          <w:u w:val="single"/>
        </w:rPr>
        <w:t xml:space="preserve"> </w:t>
      </w:r>
      <w:r w:rsidR="008D3B3D">
        <w:rPr>
          <w:b/>
          <w:u w:val="single"/>
        </w:rPr>
        <w:t>г</w:t>
      </w:r>
      <w:proofErr w:type="gramStart"/>
      <w:r w:rsidR="008D3B3D">
        <w:rPr>
          <w:b/>
          <w:u w:val="single"/>
        </w:rPr>
        <w:t>.</w:t>
      </w:r>
      <w:r>
        <w:t>.</w:t>
      </w:r>
      <w:r w:rsidRPr="00BF149E">
        <w:t xml:space="preserve"> </w:t>
      </w:r>
      <w:proofErr w:type="gramEnd"/>
    </w:p>
    <w:p w:rsidR="00AF71ED" w:rsidRDefault="00911A9C" w:rsidP="00760735">
      <w:pPr>
        <w:tabs>
          <w:tab w:val="left" w:pos="142"/>
        </w:tabs>
        <w:jc w:val="both"/>
      </w:pPr>
      <w:r>
        <w:t>3</w:t>
      </w:r>
      <w:r w:rsidR="00AF71ED">
        <w:t xml:space="preserve">. Руководителям образовательных </w:t>
      </w:r>
      <w:r w:rsidR="002C5A40">
        <w:t xml:space="preserve">организаций  </w:t>
      </w:r>
      <w:proofErr w:type="spellStart"/>
      <w:r w:rsidR="002C5A40">
        <w:t>Чаинского</w:t>
      </w:r>
      <w:proofErr w:type="spellEnd"/>
      <w:r w:rsidR="002C5A40">
        <w:t xml:space="preserve"> района</w:t>
      </w:r>
      <w:r w:rsidR="00AF71ED">
        <w:t xml:space="preserve">: </w:t>
      </w:r>
      <w:proofErr w:type="gramStart"/>
      <w:r w:rsidR="00AF71ED">
        <w:t>Тороповой М.Н. (МАОУ "</w:t>
      </w:r>
      <w:proofErr w:type="spellStart"/>
      <w:r w:rsidR="00AF71ED">
        <w:t>Подгорнская</w:t>
      </w:r>
      <w:proofErr w:type="spellEnd"/>
      <w:r w:rsidR="00AF71ED">
        <w:t xml:space="preserve"> СОШ"), Банниковой Н.С. (МБОУ "</w:t>
      </w:r>
      <w:proofErr w:type="spellStart"/>
      <w:r w:rsidR="00AF71ED">
        <w:t>Коломиногривская</w:t>
      </w:r>
      <w:proofErr w:type="spellEnd"/>
      <w:r w:rsidR="00AF71ED">
        <w:t xml:space="preserve"> СОШ"), </w:t>
      </w:r>
      <w:proofErr w:type="spellStart"/>
      <w:r w:rsidR="00AD3FD7">
        <w:t>Бенц</w:t>
      </w:r>
      <w:proofErr w:type="spellEnd"/>
      <w:r w:rsidR="00AD3FD7">
        <w:t xml:space="preserve"> М.В.</w:t>
      </w:r>
      <w:r w:rsidR="00AF71ED">
        <w:t xml:space="preserve"> (МБОУ "</w:t>
      </w:r>
      <w:proofErr w:type="spellStart"/>
      <w:r w:rsidR="00AF71ED">
        <w:t>Новоколоминская</w:t>
      </w:r>
      <w:proofErr w:type="spellEnd"/>
      <w:r w:rsidR="00AF71ED">
        <w:t xml:space="preserve"> СОШ"), </w:t>
      </w:r>
      <w:proofErr w:type="spellStart"/>
      <w:r w:rsidR="00AF71ED">
        <w:t>Параниной</w:t>
      </w:r>
      <w:proofErr w:type="spellEnd"/>
      <w:r w:rsidR="00AF71ED">
        <w:t xml:space="preserve"> Е.В. (МБОУ "</w:t>
      </w:r>
      <w:proofErr w:type="spellStart"/>
      <w:r w:rsidR="00AF71ED">
        <w:t>Усть-Бакчарская</w:t>
      </w:r>
      <w:proofErr w:type="spellEnd"/>
      <w:r w:rsidR="00AF71ED">
        <w:t xml:space="preserve"> СОШ"), Гусевой С.Ю. (МБОУ "</w:t>
      </w:r>
      <w:proofErr w:type="spellStart"/>
      <w:r w:rsidR="00AF71ED">
        <w:t>Нижнетигинская</w:t>
      </w:r>
      <w:proofErr w:type="spellEnd"/>
      <w:r w:rsidR="00AF71ED">
        <w:t xml:space="preserve"> ООШ"), </w:t>
      </w:r>
      <w:r w:rsidR="0058118E">
        <w:t>Ушаковой А.Н.</w:t>
      </w:r>
      <w:r w:rsidR="00AF71ED">
        <w:t xml:space="preserve"> (МБОУ "</w:t>
      </w:r>
      <w:proofErr w:type="spellStart"/>
      <w:r w:rsidR="00AF71ED">
        <w:t>Варгатёрская</w:t>
      </w:r>
      <w:proofErr w:type="spellEnd"/>
      <w:r w:rsidR="00AF71ED">
        <w:t xml:space="preserve"> ООШ"), </w:t>
      </w:r>
      <w:proofErr w:type="spellStart"/>
      <w:r w:rsidR="00AF71ED">
        <w:t>Черенко</w:t>
      </w:r>
      <w:proofErr w:type="spellEnd"/>
      <w:r w:rsidR="00AF71ED">
        <w:t xml:space="preserve"> С.И. (МБОУ "</w:t>
      </w:r>
      <w:proofErr w:type="spellStart"/>
      <w:r w:rsidR="00AF71ED">
        <w:t>Гореловская</w:t>
      </w:r>
      <w:proofErr w:type="spellEnd"/>
      <w:r w:rsidR="00AF71ED">
        <w:t xml:space="preserve"> ООШ"), </w:t>
      </w:r>
      <w:proofErr w:type="spellStart"/>
      <w:r w:rsidR="00AF71ED">
        <w:t>Чередник</w:t>
      </w:r>
      <w:proofErr w:type="spellEnd"/>
      <w:r w:rsidR="00AF71ED">
        <w:t xml:space="preserve"> В.В. (МБОУ "</w:t>
      </w:r>
      <w:proofErr w:type="spellStart"/>
      <w:r w:rsidR="00AF71ED">
        <w:t>Гришкинская</w:t>
      </w:r>
      <w:proofErr w:type="spellEnd"/>
      <w:r w:rsidR="00AF71ED">
        <w:t xml:space="preserve"> ООШ"), </w:t>
      </w:r>
      <w:proofErr w:type="spellStart"/>
      <w:r w:rsidR="00AF71ED">
        <w:t>Башагуровой</w:t>
      </w:r>
      <w:proofErr w:type="spellEnd"/>
      <w:r w:rsidR="00AF71ED">
        <w:t xml:space="preserve"> В.А. (МБОУ "</w:t>
      </w:r>
      <w:proofErr w:type="spellStart"/>
      <w:r w:rsidR="00AF71ED">
        <w:t>Леботёрская</w:t>
      </w:r>
      <w:proofErr w:type="spellEnd"/>
      <w:r w:rsidR="00AF71ED">
        <w:t xml:space="preserve"> ООШ")</w:t>
      </w:r>
      <w:r w:rsidR="002C2E4E">
        <w:t xml:space="preserve">, </w:t>
      </w:r>
      <w:proofErr w:type="spellStart"/>
      <w:r w:rsidR="002C2E4E">
        <w:t>Перемитиной</w:t>
      </w:r>
      <w:proofErr w:type="spellEnd"/>
      <w:r w:rsidR="002C2E4E">
        <w:t xml:space="preserve"> Д.В. (директор</w:t>
      </w:r>
      <w:proofErr w:type="gramEnd"/>
      <w:r w:rsidR="002C2E4E">
        <w:t xml:space="preserve"> </w:t>
      </w:r>
      <w:proofErr w:type="gramStart"/>
      <w:r w:rsidR="002C2E4E">
        <w:t>МБОУ ДО «</w:t>
      </w:r>
      <w:proofErr w:type="spellStart"/>
      <w:r w:rsidR="002C2E4E">
        <w:t>Чаинский</w:t>
      </w:r>
      <w:proofErr w:type="spellEnd"/>
      <w:r w:rsidR="002C2E4E">
        <w:t xml:space="preserve"> ДДТ»)</w:t>
      </w:r>
      <w:r w:rsidR="00AF71ED">
        <w:t xml:space="preserve"> - обеспечить участие </w:t>
      </w:r>
      <w:r w:rsidR="002C5A40">
        <w:t>в Сетев</w:t>
      </w:r>
      <w:r w:rsidR="002C2E4E">
        <w:t>ом</w:t>
      </w:r>
      <w:r w:rsidR="002C5A40">
        <w:t xml:space="preserve"> проект</w:t>
      </w:r>
      <w:r w:rsidR="002C2E4E">
        <w:t>е</w:t>
      </w:r>
      <w:r w:rsidR="002C5A40">
        <w:t xml:space="preserve"> </w:t>
      </w:r>
      <w:r w:rsidR="00AF71ED">
        <w:t xml:space="preserve">обучающихся </w:t>
      </w:r>
      <w:r w:rsidR="002C5A40">
        <w:t>и педагогов</w:t>
      </w:r>
      <w:r w:rsidR="00AF71ED">
        <w:t xml:space="preserve">. </w:t>
      </w:r>
      <w:proofErr w:type="gramEnd"/>
    </w:p>
    <w:p w:rsidR="00AF71ED" w:rsidRDefault="002C2E4E" w:rsidP="00760735">
      <w:pPr>
        <w:tabs>
          <w:tab w:val="left" w:pos="142"/>
        </w:tabs>
        <w:jc w:val="both"/>
      </w:pPr>
      <w:r>
        <w:t>4</w:t>
      </w:r>
      <w:r w:rsidR="00AF71ED">
        <w:t xml:space="preserve">. </w:t>
      </w:r>
      <w:proofErr w:type="spellStart"/>
      <w:r w:rsidR="00AF71ED">
        <w:t>Жилкиной</w:t>
      </w:r>
      <w:proofErr w:type="spellEnd"/>
      <w:r w:rsidR="00AF71ED">
        <w:t xml:space="preserve"> Т.В., заведующему районным методическим кабинетом, </w:t>
      </w:r>
      <w:proofErr w:type="gramStart"/>
      <w:r w:rsidR="00AF71ED">
        <w:t>предоставить отчет</w:t>
      </w:r>
      <w:proofErr w:type="gramEnd"/>
      <w:r w:rsidR="00AF71ED">
        <w:t xml:space="preserve"> о результатах проведения Сетев</w:t>
      </w:r>
      <w:r w:rsidR="00D659F9">
        <w:t>ого</w:t>
      </w:r>
      <w:r w:rsidR="00AF71ED">
        <w:t xml:space="preserve"> проект</w:t>
      </w:r>
      <w:r w:rsidR="00D659F9">
        <w:t xml:space="preserve">а </w:t>
      </w:r>
      <w:r w:rsidR="00AF71ED">
        <w:t xml:space="preserve"> в срок до </w:t>
      </w:r>
      <w:r w:rsidR="008D3B3D">
        <w:t>20.04.2019 года</w:t>
      </w:r>
    </w:p>
    <w:p w:rsidR="00AF71ED" w:rsidRDefault="002C2E4E" w:rsidP="002C5A40">
      <w:pPr>
        <w:tabs>
          <w:tab w:val="left" w:pos="142"/>
        </w:tabs>
        <w:jc w:val="both"/>
      </w:pPr>
      <w:r>
        <w:t>5</w:t>
      </w:r>
      <w:r w:rsidR="00AF71ED">
        <w:t xml:space="preserve">. </w:t>
      </w:r>
      <w:proofErr w:type="gramStart"/>
      <w:r w:rsidR="00AF71ED">
        <w:t>Контроль за</w:t>
      </w:r>
      <w:proofErr w:type="gramEnd"/>
      <w:r w:rsidR="00AF71ED">
        <w:t xml:space="preserve"> исполнением приказа оставляю за собой.</w:t>
      </w:r>
    </w:p>
    <w:p w:rsidR="00AF71ED" w:rsidRDefault="00AF71ED" w:rsidP="00AF71ED">
      <w:pPr>
        <w:ind w:firstLine="540"/>
        <w:jc w:val="both"/>
      </w:pPr>
    </w:p>
    <w:p w:rsidR="00AF71ED" w:rsidRDefault="00AF71ED" w:rsidP="00AF71ED">
      <w:pPr>
        <w:ind w:firstLine="540"/>
        <w:jc w:val="both"/>
      </w:pPr>
      <w:r>
        <w:t>Начальник Управления образования                                          С.Г. Степанова</w:t>
      </w:r>
    </w:p>
    <w:p w:rsidR="0084668C" w:rsidRDefault="0084668C" w:rsidP="00AF71ED">
      <w:pPr>
        <w:ind w:left="780"/>
        <w:jc w:val="right"/>
      </w:pPr>
    </w:p>
    <w:p w:rsidR="0084668C" w:rsidRDefault="0084668C" w:rsidP="00AF71ED">
      <w:pPr>
        <w:ind w:left="780"/>
        <w:jc w:val="right"/>
      </w:pPr>
    </w:p>
    <w:p w:rsidR="0084668C" w:rsidRDefault="0084668C" w:rsidP="00AF71ED">
      <w:pPr>
        <w:ind w:left="780"/>
        <w:jc w:val="right"/>
      </w:pPr>
    </w:p>
    <w:p w:rsidR="0084668C" w:rsidRDefault="0084668C" w:rsidP="00AF71ED">
      <w:pPr>
        <w:ind w:left="780"/>
        <w:jc w:val="right"/>
      </w:pPr>
    </w:p>
    <w:p w:rsidR="0084668C" w:rsidRDefault="0084668C" w:rsidP="00AF71ED">
      <w:pPr>
        <w:ind w:left="780"/>
        <w:jc w:val="right"/>
      </w:pPr>
    </w:p>
    <w:p w:rsidR="00BF149E" w:rsidRDefault="00BF149E" w:rsidP="00AF71ED">
      <w:pPr>
        <w:ind w:left="780"/>
        <w:jc w:val="right"/>
      </w:pPr>
    </w:p>
    <w:p w:rsidR="00E56682" w:rsidRDefault="00E56682" w:rsidP="008C196A">
      <w:pPr>
        <w:ind w:left="780"/>
        <w:jc w:val="right"/>
      </w:pPr>
    </w:p>
    <w:p w:rsidR="00E56682" w:rsidRDefault="00E56682" w:rsidP="008C196A">
      <w:pPr>
        <w:ind w:left="780"/>
        <w:jc w:val="right"/>
      </w:pPr>
    </w:p>
    <w:p w:rsidR="00E56682" w:rsidRDefault="00E56682" w:rsidP="008C196A">
      <w:pPr>
        <w:ind w:left="780"/>
        <w:jc w:val="right"/>
      </w:pPr>
    </w:p>
    <w:p w:rsidR="002C2E4E" w:rsidRDefault="002C2E4E" w:rsidP="008C196A">
      <w:pPr>
        <w:ind w:left="780"/>
        <w:jc w:val="right"/>
      </w:pPr>
    </w:p>
    <w:p w:rsidR="002C2E4E" w:rsidRDefault="002C2E4E" w:rsidP="008C196A">
      <w:pPr>
        <w:ind w:left="780"/>
        <w:jc w:val="right"/>
      </w:pPr>
    </w:p>
    <w:p w:rsidR="002C2E4E" w:rsidRDefault="002C2E4E" w:rsidP="008C196A">
      <w:pPr>
        <w:ind w:left="780"/>
        <w:jc w:val="right"/>
      </w:pPr>
    </w:p>
    <w:p w:rsidR="002C2E4E" w:rsidRDefault="002C2E4E" w:rsidP="008C196A">
      <w:pPr>
        <w:ind w:left="780"/>
        <w:jc w:val="right"/>
      </w:pPr>
    </w:p>
    <w:p w:rsidR="002C2E4E" w:rsidRDefault="002C2E4E" w:rsidP="008C196A">
      <w:pPr>
        <w:ind w:left="780"/>
        <w:jc w:val="right"/>
      </w:pPr>
    </w:p>
    <w:p w:rsidR="00522FC3" w:rsidRPr="00522FC3" w:rsidRDefault="00522FC3" w:rsidP="00522FC3">
      <w:pPr>
        <w:jc w:val="right"/>
      </w:pPr>
      <w:r w:rsidRPr="00522FC3">
        <w:lastRenderedPageBreak/>
        <w:t xml:space="preserve">Приложение №1 к приказу </w:t>
      </w:r>
    </w:p>
    <w:p w:rsidR="00522FC3" w:rsidRPr="00522FC3" w:rsidRDefault="00522FC3" w:rsidP="00522FC3">
      <w:pPr>
        <w:jc w:val="right"/>
      </w:pPr>
      <w:r w:rsidRPr="00D659F9">
        <w:t xml:space="preserve">Управления образования от </w:t>
      </w:r>
      <w:r w:rsidR="00D659F9" w:rsidRPr="00D659F9">
        <w:t>09</w:t>
      </w:r>
      <w:r w:rsidR="00D659F9">
        <w:t>.01.2019 №5-П</w:t>
      </w:r>
    </w:p>
    <w:p w:rsidR="00522FC3" w:rsidRDefault="00522FC3" w:rsidP="00522FC3">
      <w:pPr>
        <w:jc w:val="center"/>
        <w:rPr>
          <w:b/>
        </w:rPr>
      </w:pPr>
    </w:p>
    <w:p w:rsidR="00770ACB" w:rsidRPr="00FD3327" w:rsidRDefault="00D659F9" w:rsidP="00770ACB">
      <w:pPr>
        <w:jc w:val="center"/>
      </w:pPr>
      <w:r>
        <w:t>Положение о сетев</w:t>
      </w:r>
      <w:r w:rsidR="00770ACB" w:rsidRPr="00FD3327">
        <w:t>ых телекоммуникационных учебных проект</w:t>
      </w:r>
      <w:r>
        <w:t>ах</w:t>
      </w:r>
    </w:p>
    <w:p w:rsidR="00770ACB" w:rsidRPr="00FD3327" w:rsidRDefault="00770ACB" w:rsidP="00770ACB">
      <w:pPr>
        <w:jc w:val="center"/>
        <w:rPr>
          <w:b/>
        </w:rPr>
      </w:pPr>
    </w:p>
    <w:p w:rsidR="00770ACB" w:rsidRPr="00FD3327" w:rsidRDefault="00770ACB" w:rsidP="00770ACB">
      <w:pPr>
        <w:jc w:val="center"/>
        <w:rPr>
          <w:b/>
          <w:bCs/>
        </w:rPr>
      </w:pPr>
      <w:r w:rsidRPr="00FD3327">
        <w:rPr>
          <w:b/>
        </w:rPr>
        <w:t>1. Общие положения</w:t>
      </w:r>
    </w:p>
    <w:p w:rsidR="00770ACB" w:rsidRPr="00FD3327" w:rsidRDefault="00770ACB" w:rsidP="00770ACB">
      <w:pPr>
        <w:pStyle w:val="a5"/>
        <w:ind w:firstLine="567"/>
        <w:jc w:val="both"/>
      </w:pPr>
      <w:r w:rsidRPr="00FD3327">
        <w:t xml:space="preserve">Сетевые проекты представляют собой информационно-коммуникативные площадки, созданные для реализации проектного замысла и размещенные для открытого доступа в сети Интернет для выполнения  обучающимися различных заданий. На данных площадках предоставляется  возможность создавать </w:t>
      </w:r>
      <w:proofErr w:type="spellStart"/>
      <w:r w:rsidRPr="00FD3327">
        <w:t>контент</w:t>
      </w:r>
      <w:proofErr w:type="spellEnd"/>
      <w:r w:rsidRPr="00FD3327">
        <w:t xml:space="preserve"> любому пользователю, обладающему правом доступа  к управлению содержимым с помощью  различных сервисных средств </w:t>
      </w:r>
      <w:r w:rsidRPr="00FD3327">
        <w:rPr>
          <w:lang w:val="en-US"/>
        </w:rPr>
        <w:t>web</w:t>
      </w:r>
      <w:r w:rsidRPr="00FD3327">
        <w:t>2.0.</w:t>
      </w:r>
    </w:p>
    <w:p w:rsidR="00770ACB" w:rsidRDefault="00770ACB" w:rsidP="00770ACB">
      <w:pPr>
        <w:pStyle w:val="a5"/>
        <w:ind w:firstLine="567"/>
        <w:jc w:val="both"/>
      </w:pPr>
      <w:r w:rsidRPr="00FD3327">
        <w:t xml:space="preserve">Отбор содержания, форм и способов деятельности по реализации Сетевых проектов соответствует требованиям ФГОС.  </w:t>
      </w:r>
      <w:r w:rsidRPr="008D25D6">
        <w:t>Сетевые проекты реализуются с активным использованием дистанционных образовательных технологий. Участие в них  предполагает выполнение обучающимися  заданий,  содержание которых построено на принципе интеграции различных предметных областей и учебных предметов, входящих в учебный план основного общего образования: Филология (русский язык и литература)</w:t>
      </w:r>
      <w:r>
        <w:t xml:space="preserve">, </w:t>
      </w:r>
      <w:r w:rsidRPr="008D25D6">
        <w:t>Искусство (изобразительное искусство), информатика (ИКТ)</w:t>
      </w:r>
      <w:r>
        <w:t xml:space="preserve"> и др.</w:t>
      </w:r>
    </w:p>
    <w:p w:rsidR="00770ACB" w:rsidRPr="00FD3327" w:rsidRDefault="00770ACB" w:rsidP="00770ACB">
      <w:pPr>
        <w:pStyle w:val="a5"/>
        <w:ind w:firstLine="567"/>
        <w:jc w:val="both"/>
        <w:rPr>
          <w:bCs/>
          <w:color w:val="000000"/>
          <w:shd w:val="clear" w:color="auto" w:fill="FFFFFF"/>
        </w:rPr>
      </w:pPr>
      <w:r w:rsidRPr="00FD3327">
        <w:t xml:space="preserve">Сетевые проекты </w:t>
      </w:r>
      <w:r w:rsidRPr="00FD3327">
        <w:rPr>
          <w:bCs/>
          <w:color w:val="000000"/>
          <w:shd w:val="clear" w:color="auto" w:fill="FFFFFF"/>
        </w:rPr>
        <w:t xml:space="preserve">проводятся в рамках внеурочной деятельности. </w:t>
      </w:r>
    </w:p>
    <w:p w:rsidR="00770ACB" w:rsidRPr="00FD3327" w:rsidRDefault="00770ACB" w:rsidP="00770ACB">
      <w:pPr>
        <w:pStyle w:val="a5"/>
        <w:ind w:firstLine="567"/>
        <w:jc w:val="both"/>
      </w:pPr>
      <w:r w:rsidRPr="00FD3327">
        <w:t>При  реализации проектного замысла предполагается   дифференцированный подход к выбору учебных заданий с учётом  индивидуальных возможностей и познавательных потребностей обучающихся.</w:t>
      </w:r>
    </w:p>
    <w:p w:rsidR="00770ACB" w:rsidRPr="00FD3327" w:rsidRDefault="00770ACB" w:rsidP="00770ACB">
      <w:pPr>
        <w:pStyle w:val="a5"/>
        <w:ind w:firstLine="567"/>
        <w:jc w:val="both"/>
      </w:pPr>
      <w:r w:rsidRPr="00FD3327">
        <w:t>В ходе реализации Сетевых проектов запланировано осуществление текущего и формирующего итогового оценивания результатов проектной деятельности  обучающихся с использованием специально разработанной системы диагностического инструментария.</w:t>
      </w:r>
    </w:p>
    <w:p w:rsidR="00770ACB" w:rsidRPr="00FD3327" w:rsidRDefault="00770ACB" w:rsidP="00770ACB">
      <w:pPr>
        <w:pStyle w:val="a5"/>
        <w:ind w:firstLine="567"/>
        <w:jc w:val="both"/>
      </w:pPr>
      <w:r w:rsidRPr="00FD3327">
        <w:t>Результатом деятельности является создание проектными группами обучающихся различных совместных продуктов,  размещенных  в сети Интернет.</w:t>
      </w:r>
    </w:p>
    <w:p w:rsidR="00770ACB" w:rsidRPr="00FD3327" w:rsidRDefault="00770ACB" w:rsidP="00770ACB">
      <w:pPr>
        <w:tabs>
          <w:tab w:val="left" w:pos="284"/>
          <w:tab w:val="left" w:pos="426"/>
        </w:tabs>
        <w:ind w:firstLine="567"/>
        <w:jc w:val="center"/>
        <w:rPr>
          <w:b/>
        </w:rPr>
      </w:pPr>
    </w:p>
    <w:p w:rsidR="00770ACB" w:rsidRPr="00FD3327" w:rsidRDefault="00770ACB" w:rsidP="00770ACB">
      <w:pPr>
        <w:tabs>
          <w:tab w:val="left" w:pos="284"/>
          <w:tab w:val="left" w:pos="426"/>
        </w:tabs>
        <w:ind w:firstLine="567"/>
        <w:jc w:val="center"/>
      </w:pPr>
      <w:r w:rsidRPr="00FD3327">
        <w:rPr>
          <w:b/>
        </w:rPr>
        <w:t>2. Цели и задачи Сетевых проектов</w:t>
      </w:r>
    </w:p>
    <w:p w:rsidR="00770ACB" w:rsidRPr="00FD3327" w:rsidRDefault="00770ACB" w:rsidP="00770ACB">
      <w:pPr>
        <w:tabs>
          <w:tab w:val="left" w:pos="0"/>
          <w:tab w:val="left" w:pos="284"/>
          <w:tab w:val="left" w:pos="426"/>
        </w:tabs>
        <w:ind w:firstLine="567"/>
        <w:jc w:val="both"/>
      </w:pPr>
      <w:r w:rsidRPr="00FD3327">
        <w:t xml:space="preserve">- Апробация дистанционных форм обучения при организации проектной </w:t>
      </w:r>
      <w:proofErr w:type="gramStart"/>
      <w:r w:rsidRPr="00FD3327">
        <w:t>деятельности</w:t>
      </w:r>
      <w:proofErr w:type="gramEnd"/>
      <w:r w:rsidRPr="00FD3327">
        <w:t xml:space="preserve"> обучающихся  в целях достижения  образовательных результатов в соответствии с ФГОС: личностных, предметных,  </w:t>
      </w:r>
      <w:proofErr w:type="spellStart"/>
      <w:r w:rsidRPr="00FD3327">
        <w:t>метапредметных</w:t>
      </w:r>
      <w:proofErr w:type="spellEnd"/>
      <w:r w:rsidRPr="00FD3327">
        <w:t>;</w:t>
      </w:r>
    </w:p>
    <w:p w:rsidR="00770ACB" w:rsidRPr="00FD3327" w:rsidRDefault="00770ACB" w:rsidP="00770ACB">
      <w:pPr>
        <w:tabs>
          <w:tab w:val="left" w:pos="284"/>
          <w:tab w:val="left" w:pos="426"/>
        </w:tabs>
        <w:ind w:firstLine="567"/>
        <w:jc w:val="both"/>
      </w:pPr>
      <w:r w:rsidRPr="00FD3327">
        <w:t xml:space="preserve">- Решение общепедагогических и образовательных задач с помощью организации  в единой телекоммуникационной  среде, созданной в сети Интернет, </w:t>
      </w:r>
      <w:proofErr w:type="spellStart"/>
      <w:r w:rsidRPr="00FD3327">
        <w:t>деятельностных</w:t>
      </w:r>
      <w:proofErr w:type="spellEnd"/>
      <w:r w:rsidRPr="00FD3327">
        <w:t xml:space="preserve">   форм взаимодействия участников Сетевого проекта (учащихся, педагогов, родителей); </w:t>
      </w:r>
    </w:p>
    <w:p w:rsidR="00770ACB" w:rsidRDefault="00770ACB" w:rsidP="00770ACB">
      <w:pPr>
        <w:tabs>
          <w:tab w:val="left" w:pos="284"/>
          <w:tab w:val="left" w:pos="426"/>
        </w:tabs>
        <w:ind w:firstLine="567"/>
        <w:jc w:val="both"/>
      </w:pPr>
      <w:r w:rsidRPr="00FD3327">
        <w:t>- Расширение сети социальных партнеров с привлечением общеобразовательных организаций Томской области для реализации проектного замысла.</w:t>
      </w:r>
    </w:p>
    <w:p w:rsidR="00770ACB" w:rsidRPr="00C23F3A" w:rsidRDefault="00770ACB" w:rsidP="00770ACB">
      <w:pPr>
        <w:tabs>
          <w:tab w:val="left" w:pos="284"/>
          <w:tab w:val="left" w:pos="426"/>
        </w:tabs>
        <w:ind w:firstLine="567"/>
        <w:jc w:val="both"/>
      </w:pPr>
      <w:r w:rsidRPr="00C23F3A">
        <w:rPr>
          <w:b/>
          <w:bCs/>
        </w:rPr>
        <w:t>Цель проекта “Открытый клуб читателей”-</w:t>
      </w:r>
      <w:r w:rsidRPr="00C23F3A">
        <w:t xml:space="preserve"> организация продуктивных форм совместной деятельности обучающихся с использованием дистанционных образовательных технологий, направленных на  развитие умений смыслового чтения (поиск информации и понимание прочитанного, преобразование и интерпретация текста); организация профессиональных проб как способа самопознания и успешной социализации детей </w:t>
      </w:r>
      <w:r>
        <w:t>младшего подросткового возраста и др.</w:t>
      </w:r>
    </w:p>
    <w:p w:rsidR="00770ACB" w:rsidRPr="00FD3327" w:rsidRDefault="00770ACB" w:rsidP="00770ACB">
      <w:pPr>
        <w:tabs>
          <w:tab w:val="left" w:pos="284"/>
          <w:tab w:val="left" w:pos="426"/>
        </w:tabs>
        <w:jc w:val="both"/>
      </w:pPr>
    </w:p>
    <w:p w:rsidR="00770ACB" w:rsidRPr="00FD3327" w:rsidRDefault="00770ACB" w:rsidP="00770ACB">
      <w:pPr>
        <w:tabs>
          <w:tab w:val="left" w:pos="284"/>
          <w:tab w:val="left" w:pos="426"/>
        </w:tabs>
        <w:jc w:val="center"/>
        <w:rPr>
          <w:b/>
        </w:rPr>
      </w:pPr>
      <w:r w:rsidRPr="00FD3327">
        <w:rPr>
          <w:b/>
        </w:rPr>
        <w:t>3. Целевая аудитория</w:t>
      </w:r>
    </w:p>
    <w:p w:rsidR="00770ACB" w:rsidRPr="00FD3327" w:rsidRDefault="00770ACB" w:rsidP="00770ACB">
      <w:pPr>
        <w:tabs>
          <w:tab w:val="left" w:pos="284"/>
          <w:tab w:val="left" w:pos="426"/>
        </w:tabs>
        <w:ind w:firstLine="426"/>
        <w:jc w:val="both"/>
      </w:pPr>
      <w:r w:rsidRPr="00FD3327">
        <w:t xml:space="preserve"> Обучающиеся</w:t>
      </w:r>
      <w:r>
        <w:t xml:space="preserve"> 5-6 классов</w:t>
      </w:r>
      <w:r w:rsidRPr="00FD3327">
        <w:t>, педагоги</w:t>
      </w:r>
      <w:r>
        <w:t>, родители, библиотекари.</w:t>
      </w:r>
    </w:p>
    <w:p w:rsidR="00770ACB" w:rsidRPr="00FD3327" w:rsidRDefault="00770ACB" w:rsidP="00770ACB">
      <w:pPr>
        <w:pStyle w:val="a5"/>
        <w:ind w:firstLine="567"/>
        <w:jc w:val="both"/>
        <w:rPr>
          <w:b/>
        </w:rPr>
      </w:pPr>
    </w:p>
    <w:p w:rsidR="00770ACB" w:rsidRPr="00FD3327" w:rsidRDefault="00770ACB" w:rsidP="00770ACB">
      <w:pPr>
        <w:pStyle w:val="a5"/>
        <w:ind w:firstLine="567"/>
        <w:jc w:val="center"/>
        <w:rPr>
          <w:b/>
        </w:rPr>
      </w:pPr>
      <w:r w:rsidRPr="00FD3327">
        <w:rPr>
          <w:b/>
        </w:rPr>
        <w:t>4. Порядок организации, условия участия</w:t>
      </w:r>
    </w:p>
    <w:p w:rsidR="00770ACB" w:rsidRPr="00FD3327" w:rsidRDefault="00770ACB" w:rsidP="00770ACB">
      <w:pPr>
        <w:pStyle w:val="a5"/>
        <w:ind w:firstLine="567"/>
        <w:jc w:val="both"/>
      </w:pPr>
      <w:r w:rsidRPr="00FD3327">
        <w:t xml:space="preserve">В составе проектных групп обучающихся должно быть не менее </w:t>
      </w:r>
      <w:r>
        <w:t>3-</w:t>
      </w:r>
      <w:r w:rsidRPr="00FD3327">
        <w:t>5 человек. Возможно участие всего класса. Участие в Сетевых проектах бесплатное. Координаторы проектных групп обучающихся награждаются сертификатами участников.</w:t>
      </w:r>
    </w:p>
    <w:p w:rsidR="00770ACB" w:rsidRPr="00990B87" w:rsidRDefault="00770ACB" w:rsidP="00770ACB">
      <w:pPr>
        <w:pStyle w:val="a5"/>
        <w:ind w:firstLine="567"/>
        <w:jc w:val="both"/>
      </w:pPr>
      <w:r w:rsidRPr="00990B87">
        <w:lastRenderedPageBreak/>
        <w:t xml:space="preserve">Для участия необходимо пройти регистрацию в срок до 25 января 2019 года на </w:t>
      </w:r>
      <w:proofErr w:type="spellStart"/>
      <w:r w:rsidRPr="00990B87">
        <w:t>веб-сайте</w:t>
      </w:r>
      <w:proofErr w:type="spellEnd"/>
      <w:r w:rsidRPr="00990B87">
        <w:t xml:space="preserve"> проекта «Открытый клуб читателей» (</w:t>
      </w:r>
      <w:hyperlink r:id="rId6" w:history="1">
        <w:r w:rsidRPr="0010670D">
          <w:rPr>
            <w:rStyle w:val="a3"/>
          </w:rPr>
          <w:t>https://sites.google.com/a/digicamp.ru/otkrytyj-klub-citatelej/registracia</w:t>
        </w:r>
      </w:hyperlink>
      <w:r w:rsidRPr="00990B87">
        <w:t>)</w:t>
      </w:r>
      <w:r>
        <w:t xml:space="preserve"> </w:t>
      </w:r>
      <w:r w:rsidRPr="00990B87">
        <w:t xml:space="preserve"> </w:t>
      </w:r>
    </w:p>
    <w:p w:rsidR="00770ACB" w:rsidRDefault="00770ACB" w:rsidP="00770ACB">
      <w:pPr>
        <w:pStyle w:val="a5"/>
        <w:ind w:firstLine="567"/>
        <w:jc w:val="both"/>
      </w:pPr>
      <w:r w:rsidRPr="00990B87">
        <w:t xml:space="preserve">Для регистрации необходимо создать почтовый ящик на сервисе </w:t>
      </w:r>
      <w:proofErr w:type="spellStart"/>
      <w:r w:rsidRPr="00990B87">
        <w:t>Google</w:t>
      </w:r>
      <w:proofErr w:type="spellEnd"/>
      <w:r w:rsidRPr="00990B87">
        <w:t xml:space="preserve"> gmail.com  и заполнить заявку  по установленной форме (Приложение №2). После отправки заявки участник получает от организаторов доступ  к </w:t>
      </w:r>
      <w:proofErr w:type="spellStart"/>
      <w:r w:rsidRPr="00990B87">
        <w:t>блогу</w:t>
      </w:r>
      <w:proofErr w:type="spellEnd"/>
      <w:r w:rsidRPr="00990B87">
        <w:t xml:space="preserve">. Также необходимо отправить заявку  на </w:t>
      </w:r>
      <w:proofErr w:type="spellStart"/>
      <w:r w:rsidRPr="00990B87">
        <w:t>e-mail</w:t>
      </w:r>
      <w:proofErr w:type="spellEnd"/>
      <w:r w:rsidRPr="00990B87">
        <w:t>: psh2016@rambler.ru</w:t>
      </w:r>
      <w:r w:rsidRPr="00FD3327">
        <w:t xml:space="preserve">  </w:t>
      </w:r>
    </w:p>
    <w:p w:rsidR="00770ACB" w:rsidRPr="00C62FB5" w:rsidRDefault="00770ACB" w:rsidP="00770ACB">
      <w:pPr>
        <w:pStyle w:val="a5"/>
        <w:ind w:firstLine="567"/>
        <w:jc w:val="center"/>
        <w:rPr>
          <w:b/>
        </w:rPr>
      </w:pPr>
      <w:r w:rsidRPr="00C62FB5">
        <w:rPr>
          <w:b/>
        </w:rPr>
        <w:t>5. Планируемые результаты</w:t>
      </w:r>
    </w:p>
    <w:p w:rsidR="00770ACB" w:rsidRDefault="00770ACB" w:rsidP="00770ACB">
      <w:pPr>
        <w:pStyle w:val="a5"/>
        <w:ind w:firstLine="567"/>
        <w:jc w:val="center"/>
      </w:pPr>
    </w:p>
    <w:p w:rsidR="00770ACB" w:rsidRPr="00C62FB5" w:rsidRDefault="00770ACB" w:rsidP="00770ACB">
      <w:pPr>
        <w:ind w:firstLine="420"/>
        <w:jc w:val="both"/>
      </w:pPr>
      <w:r w:rsidRPr="00C62FB5">
        <w:rPr>
          <w:color w:val="000000"/>
          <w:shd w:val="clear" w:color="auto" w:fill="FFFFFF"/>
        </w:rPr>
        <w:t xml:space="preserve">После завершения проекта у </w:t>
      </w:r>
      <w:proofErr w:type="gramStart"/>
      <w:r w:rsidRPr="00C62FB5">
        <w:rPr>
          <w:color w:val="000000"/>
          <w:shd w:val="clear" w:color="auto" w:fill="FFFFFF"/>
        </w:rPr>
        <w:t>обучающихся</w:t>
      </w:r>
      <w:proofErr w:type="gramEnd"/>
      <w:r w:rsidRPr="00C62FB5">
        <w:rPr>
          <w:color w:val="000000"/>
          <w:shd w:val="clear" w:color="auto" w:fill="FFFFFF"/>
        </w:rPr>
        <w:t xml:space="preserve"> будут сформированы  следующие умения и навыки:                                              </w:t>
      </w:r>
    </w:p>
    <w:p w:rsidR="00770ACB" w:rsidRPr="00C62FB5" w:rsidRDefault="00770ACB" w:rsidP="00770ACB">
      <w:pPr>
        <w:ind w:firstLine="420"/>
      </w:pPr>
      <w:r w:rsidRPr="00C62FB5">
        <w:rPr>
          <w:b/>
          <w:bCs/>
          <w:color w:val="000000"/>
          <w:shd w:val="clear" w:color="auto" w:fill="FFFFFF"/>
        </w:rPr>
        <w:t>Личностные: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 xml:space="preserve">-осознанное, уважительное и доброжелательное отношение к другому человеку, его 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 xml:space="preserve">мнению, мировоззрению, культуре,  традициям,  ценностям; 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>-готовность и способность вести диалог с другими людьми и достигать в нём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 xml:space="preserve"> 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>взаимопонимания;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>-освоены социальные нормы, правила поведения, роли  в группе по решению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 xml:space="preserve"> выявленных проблем; 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>-осознанное отношение к решению моральных проблем на основе личностного выбора,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 xml:space="preserve"> сформированы нравственные чувства;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b/>
          <w:bCs/>
          <w:color w:val="008000"/>
          <w:shd w:val="clear" w:color="auto" w:fill="FFFFFF"/>
        </w:rPr>
        <w:t>-</w:t>
      </w:r>
      <w:r w:rsidRPr="00C62FB5">
        <w:rPr>
          <w:color w:val="000000"/>
          <w:shd w:val="clear" w:color="auto" w:fill="FFFFFF"/>
        </w:rPr>
        <w:t>коммуникативная компетентность в общении и  сотрудничестве со сверстниками,  взрослыми в процессе образовательной и творческой деятельности;</w:t>
      </w:r>
    </w:p>
    <w:p w:rsidR="00770ACB" w:rsidRDefault="00770ACB" w:rsidP="00A22304">
      <w:pPr>
        <w:ind w:firstLine="420"/>
        <w:jc w:val="both"/>
        <w:rPr>
          <w:color w:val="000000"/>
          <w:shd w:val="clear" w:color="auto" w:fill="FFFFFF"/>
        </w:rPr>
      </w:pPr>
      <w:r w:rsidRPr="00C62FB5">
        <w:rPr>
          <w:color w:val="000000"/>
          <w:shd w:val="clear" w:color="auto" w:fill="FFFFFF"/>
        </w:rPr>
        <w:t xml:space="preserve">-ценностное отношение к   здоровому и безопасному образу жизни,  основам 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>экологической культуры; принятие ценностей семейной жизни</w:t>
      </w:r>
      <w:r w:rsidRPr="00C62FB5">
        <w:rPr>
          <w:b/>
          <w:bCs/>
          <w:color w:val="008000"/>
          <w:shd w:val="clear" w:color="auto" w:fill="FFFFFF"/>
        </w:rPr>
        <w:t xml:space="preserve"> </w:t>
      </w:r>
      <w:r w:rsidRPr="00BF4873">
        <w:rPr>
          <w:bCs/>
          <w:shd w:val="clear" w:color="auto" w:fill="FFFFFF"/>
        </w:rPr>
        <w:t>и</w:t>
      </w:r>
      <w:r w:rsidRPr="00C62FB5">
        <w:rPr>
          <w:b/>
          <w:bCs/>
          <w:color w:val="008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>др</w:t>
      </w:r>
      <w:r>
        <w:rPr>
          <w:color w:val="000000"/>
          <w:shd w:val="clear" w:color="auto" w:fill="FFFFFF"/>
        </w:rPr>
        <w:t>.</w:t>
      </w:r>
    </w:p>
    <w:p w:rsidR="00770ACB" w:rsidRPr="00C62FB5" w:rsidRDefault="00770ACB" w:rsidP="00770ACB">
      <w:pPr>
        <w:ind w:firstLine="420"/>
      </w:pPr>
      <w:proofErr w:type="spellStart"/>
      <w:r w:rsidRPr="00C62FB5">
        <w:rPr>
          <w:b/>
          <w:bCs/>
          <w:color w:val="000000"/>
          <w:shd w:val="clear" w:color="auto" w:fill="FFFFFF"/>
        </w:rPr>
        <w:t>Метапредметные</w:t>
      </w:r>
      <w:proofErr w:type="spellEnd"/>
      <w:r w:rsidRPr="00C62FB5">
        <w:rPr>
          <w:b/>
          <w:bCs/>
          <w:color w:val="000000"/>
          <w:shd w:val="clear" w:color="auto" w:fill="FFFFFF"/>
        </w:rPr>
        <w:t>: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 xml:space="preserve"> -  умение самостоятельно планировать пути  достижения целей,  осознанно выбирать 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 xml:space="preserve"> наиболее эффективные способы решения учебных и познавательных задач; 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 xml:space="preserve">-овладение основами самоконтроля, самооценки, принятия решений и осуществления 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 xml:space="preserve">осознанного выбора в учебной и познавательной деятельности; 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 xml:space="preserve">-сформировано умение  определять понятия, создавать обобщения, классифицировать, 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>устанавливать причинно-следственные связи, строить  </w:t>
      </w:r>
      <w:proofErr w:type="gramStart"/>
      <w:r w:rsidRPr="00C62FB5">
        <w:rPr>
          <w:color w:val="000000"/>
          <w:shd w:val="clear" w:color="auto" w:fill="FFFFFF"/>
        </w:rPr>
        <w:t>логическое рассуждение</w:t>
      </w:r>
      <w:proofErr w:type="gramEnd"/>
      <w:r w:rsidRPr="00C62FB5">
        <w:rPr>
          <w:color w:val="000000"/>
          <w:shd w:val="clear" w:color="auto" w:fill="FFFFFF"/>
        </w:rPr>
        <w:t xml:space="preserve">  и делать выводы;</w:t>
      </w:r>
    </w:p>
    <w:p w:rsidR="00770ACB" w:rsidRPr="00BF4873" w:rsidRDefault="00770ACB" w:rsidP="00770ACB">
      <w:pPr>
        <w:ind w:firstLine="420"/>
        <w:jc w:val="both"/>
        <w:rPr>
          <w:color w:val="000000"/>
          <w:shd w:val="clear" w:color="auto" w:fill="FFFFFF"/>
        </w:rPr>
      </w:pPr>
      <w:proofErr w:type="gramStart"/>
      <w:r w:rsidRPr="00C62FB5">
        <w:rPr>
          <w:color w:val="000000"/>
          <w:shd w:val="clear" w:color="auto" w:fill="FFFFFF"/>
        </w:rPr>
        <w:t>- умения смыслового чтения:  ориентироваться в содержании текста и понимать его целостный смысл (определять главную тему, об</w:t>
      </w:r>
      <w:r>
        <w:rPr>
          <w:color w:val="000000"/>
          <w:shd w:val="clear" w:color="auto" w:fill="FFFFFF"/>
        </w:rPr>
        <w:t xml:space="preserve">щую цель или назначение текста; </w:t>
      </w:r>
      <w:r w:rsidRPr="00C62FB5">
        <w:rPr>
          <w:color w:val="000000"/>
          <w:shd w:val="clear" w:color="auto" w:fill="FFFFFF"/>
        </w:rPr>
        <w:t>формулировать тезис, выражающий общий смысл текста); придумать заголовок, соответствующий содержанию и общему смыслу текста; уметь обнаруживать соответствие между частью текста и его общей идеей, сформулированной вопросом, объяснять назначение рисунка или таблицы;</w:t>
      </w:r>
      <w:proofErr w:type="gramEnd"/>
      <w:r w:rsidRPr="00C62FB5">
        <w:rPr>
          <w:color w:val="000000"/>
          <w:shd w:val="clear" w:color="auto" w:fill="FFFFFF"/>
        </w:rPr>
        <w:t xml:space="preserve">  интерпретировать текст (выводить заключение о намерении автора или главной мысли текста) и др. </w:t>
      </w:r>
    </w:p>
    <w:p w:rsidR="00770ACB" w:rsidRPr="00C62FB5" w:rsidRDefault="00770ACB" w:rsidP="00770ACB">
      <w:pPr>
        <w:ind w:firstLine="420"/>
      </w:pPr>
      <w:r w:rsidRPr="00C62FB5">
        <w:rPr>
          <w:b/>
          <w:bCs/>
          <w:color w:val="000000"/>
          <w:shd w:val="clear" w:color="auto" w:fill="FFFFFF"/>
        </w:rPr>
        <w:t>Предметные:</w:t>
      </w:r>
      <w:r w:rsidRPr="00C62FB5">
        <w:rPr>
          <w:b/>
          <w:bCs/>
          <w:i/>
          <w:iCs/>
          <w:color w:val="20124D"/>
          <w:shd w:val="clear" w:color="auto" w:fill="FFFFFF"/>
        </w:rPr>
        <w:t xml:space="preserve">  </w:t>
      </w:r>
      <w:r w:rsidRPr="00C62FB5">
        <w:rPr>
          <w:color w:val="000000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 xml:space="preserve">- обогащен  словарный запас, расширен объём используемых в речи грамматических 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>сре</w:t>
      </w:r>
      <w:proofErr w:type="gramStart"/>
      <w:r w:rsidRPr="00C62FB5">
        <w:rPr>
          <w:color w:val="000000"/>
          <w:shd w:val="clear" w:color="auto" w:fill="FFFFFF"/>
        </w:rPr>
        <w:t>дств дл</w:t>
      </w:r>
      <w:proofErr w:type="gramEnd"/>
      <w:r w:rsidRPr="00C62FB5">
        <w:rPr>
          <w:color w:val="000000"/>
          <w:shd w:val="clear" w:color="auto" w:fill="FFFFFF"/>
        </w:rPr>
        <w:t>я выражения мыслей и чувств;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 xml:space="preserve"> - сформировано осознание значимости чтения и изучения литературы для своего </w:t>
      </w:r>
      <w:r w:rsidR="00A22304">
        <w:rPr>
          <w:color w:val="000000"/>
          <w:shd w:val="clear" w:color="auto" w:fill="FFFFFF"/>
        </w:rPr>
        <w:t xml:space="preserve"> </w:t>
      </w:r>
      <w:r w:rsidRPr="00C62FB5">
        <w:rPr>
          <w:color w:val="000000"/>
          <w:shd w:val="clear" w:color="auto" w:fill="FFFFFF"/>
        </w:rPr>
        <w:t xml:space="preserve">дальнейшего развития; </w:t>
      </w:r>
    </w:p>
    <w:p w:rsidR="00770ACB" w:rsidRPr="00C62FB5" w:rsidRDefault="00770ACB" w:rsidP="00A22304">
      <w:pPr>
        <w:ind w:firstLine="420"/>
        <w:jc w:val="both"/>
      </w:pPr>
      <w:r w:rsidRPr="00C62FB5">
        <w:rPr>
          <w:color w:val="000000"/>
          <w:shd w:val="clear" w:color="auto" w:fill="FFFFFF"/>
        </w:rPr>
        <w:t xml:space="preserve">- сформирована потребность в систематическом чтении как средстве познания мира и себя в этом мире, гармонизации отношений человека и общества; </w:t>
      </w:r>
    </w:p>
    <w:p w:rsidR="00770ACB" w:rsidRPr="00C62FB5" w:rsidRDefault="00770ACB" w:rsidP="00770ACB">
      <w:pPr>
        <w:ind w:firstLine="420"/>
        <w:jc w:val="both"/>
      </w:pPr>
      <w:r w:rsidRPr="00C62FB5">
        <w:rPr>
          <w:color w:val="000000"/>
          <w:shd w:val="clear" w:color="auto" w:fill="FFFFFF"/>
        </w:rPr>
        <w:t>-сформировано умение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 на уровне эмоционального восприятия и  интеллектуального осмысления и др</w:t>
      </w:r>
      <w:r>
        <w:rPr>
          <w:color w:val="000000"/>
          <w:shd w:val="clear" w:color="auto" w:fill="FFFFFF"/>
        </w:rPr>
        <w:t>.</w:t>
      </w:r>
    </w:p>
    <w:p w:rsidR="00770ACB" w:rsidRDefault="00770ACB" w:rsidP="00770ACB">
      <w:pPr>
        <w:pStyle w:val="a5"/>
        <w:ind w:firstLine="567"/>
        <w:jc w:val="both"/>
      </w:pPr>
    </w:p>
    <w:p w:rsidR="00770ACB" w:rsidRDefault="00770ACB" w:rsidP="00770ACB">
      <w:pPr>
        <w:pStyle w:val="a5"/>
        <w:ind w:firstLine="567"/>
        <w:jc w:val="center"/>
        <w:rPr>
          <w:b/>
        </w:rPr>
      </w:pPr>
    </w:p>
    <w:p w:rsidR="00770ACB" w:rsidRDefault="00770ACB" w:rsidP="00770ACB">
      <w:pPr>
        <w:pStyle w:val="a5"/>
        <w:ind w:firstLine="567"/>
        <w:jc w:val="center"/>
        <w:rPr>
          <w:b/>
        </w:rPr>
      </w:pPr>
      <w:r>
        <w:rPr>
          <w:b/>
        </w:rPr>
        <w:lastRenderedPageBreak/>
        <w:t>6</w:t>
      </w:r>
      <w:r w:rsidRPr="00FD3327">
        <w:rPr>
          <w:b/>
        </w:rPr>
        <w:t>. Регламент выполнения  сетевого проекта «</w:t>
      </w:r>
      <w:r>
        <w:rPr>
          <w:b/>
        </w:rPr>
        <w:t>Открытый клуб читателей</w:t>
      </w:r>
      <w:r w:rsidRPr="00FD3327">
        <w:rPr>
          <w:b/>
        </w:rPr>
        <w:t xml:space="preserve">» </w:t>
      </w:r>
    </w:p>
    <w:p w:rsidR="00770ACB" w:rsidRPr="00FD3327" w:rsidRDefault="00770ACB" w:rsidP="00770ACB">
      <w:pPr>
        <w:pStyle w:val="a5"/>
        <w:ind w:firstLine="567"/>
        <w:jc w:val="center"/>
        <w:rPr>
          <w:b/>
        </w:rPr>
      </w:pPr>
      <w:r w:rsidRPr="00FD3327">
        <w:rPr>
          <w:b/>
        </w:rPr>
        <w:t>(</w:t>
      </w:r>
      <w:r>
        <w:rPr>
          <w:b/>
        </w:rPr>
        <w:t>5-6</w:t>
      </w:r>
      <w:r w:rsidRPr="00FD3327">
        <w:rPr>
          <w:b/>
        </w:rPr>
        <w:t xml:space="preserve"> класс</w:t>
      </w:r>
      <w:r>
        <w:rPr>
          <w:b/>
        </w:rPr>
        <w:t>ы</w:t>
      </w:r>
      <w:r w:rsidRPr="00FD3327">
        <w:rPr>
          <w:b/>
        </w:rPr>
        <w:t>)</w:t>
      </w:r>
    </w:p>
    <w:p w:rsidR="00770ACB" w:rsidRPr="00FD3327" w:rsidRDefault="00770ACB" w:rsidP="00770ACB">
      <w:pPr>
        <w:pStyle w:val="a5"/>
        <w:ind w:firstLine="567"/>
        <w:jc w:val="center"/>
        <w:rPr>
          <w:b/>
        </w:rPr>
      </w:pP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b/>
          <w:bCs/>
          <w:color w:val="000000"/>
          <w:shd w:val="clear" w:color="auto" w:fill="FFFFFF"/>
        </w:rPr>
        <w:t>1. Подготовительный этап (14.01.2019-29.01.2019)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1.1. Анонсирование  проекта, рассылка приглашений.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1.2.</w:t>
      </w:r>
      <w:r>
        <w:rPr>
          <w:color w:val="666666"/>
          <w:shd w:val="clear" w:color="auto" w:fill="FFFFFF"/>
        </w:rPr>
        <w:t xml:space="preserve">  </w:t>
      </w:r>
      <w:r>
        <w:rPr>
          <w:color w:val="000000"/>
          <w:shd w:val="clear" w:color="auto" w:fill="FFFFFF"/>
        </w:rPr>
        <w:t xml:space="preserve">Регистрация команд. После окончания регистрации команды обсуждают общий план своего участия в проекте. 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 xml:space="preserve">1.3. Введение в проект. Стартовая презентация. Создание </w:t>
      </w:r>
      <w:proofErr w:type="spellStart"/>
      <w:r>
        <w:rPr>
          <w:color w:val="000000"/>
          <w:shd w:val="clear" w:color="auto" w:fill="FFFFFF"/>
        </w:rPr>
        <w:t>гугл-карты</w:t>
      </w:r>
      <w:proofErr w:type="spellEnd"/>
      <w:r>
        <w:rPr>
          <w:color w:val="000000"/>
          <w:shd w:val="clear" w:color="auto" w:fill="FFFFFF"/>
        </w:rPr>
        <w:t xml:space="preserve"> Клуба читателей. 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1.4. Безопасность работы в Интернет.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b/>
          <w:bCs/>
          <w:color w:val="000000"/>
          <w:shd w:val="clear" w:color="auto" w:fill="FFFFFF"/>
        </w:rPr>
        <w:t>2. Основной этап (30.01.2019-08.04.2019)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b/>
          <w:bCs/>
          <w:color w:val="000000"/>
          <w:shd w:val="clear" w:color="auto" w:fill="FFFFFF"/>
        </w:rPr>
        <w:t>- Первое заседание клуба по теме “Чтение - лучшее времяпрепровождение?!..” - 30.01.2019 -21.02.2019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2.1. Лаборатория “Изучаем читательские предпочтения”: проведение анкетирования среди сверстников по выявлению их читательских интересов.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2.2. Творческая мастерская “В гостях у Книги”: создание  интервью о роли библиотеки в формировании активного читателя.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 xml:space="preserve">2.3. Создание совместной презентации “Чтение - лучшее времяпрепровождение?!..” 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2.4. Создание интерактивного блокнота “Умные мысли о пользе книг”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b/>
          <w:bCs/>
          <w:color w:val="000000"/>
          <w:shd w:val="clear" w:color="auto" w:fill="FFFFFF"/>
        </w:rPr>
        <w:t xml:space="preserve"> - Второе заседание клуба по теме “Ценности, которые не купишь” - 22.02.2019-23.03.2019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 xml:space="preserve">2.5. Творческая мастерская “Учимся продуктивному чтению”: чтение и обсуждение в группах рассказов для детей, объединенных морально-этической проблематикой. 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2.6. Викторина “По прочитанным страницам”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 xml:space="preserve">2.7. Творческая мастерская “Как написать отзыв о </w:t>
      </w:r>
      <w:proofErr w:type="gramStart"/>
      <w:r>
        <w:rPr>
          <w:color w:val="000000"/>
          <w:shd w:val="clear" w:color="auto" w:fill="FFFFFF"/>
        </w:rPr>
        <w:t>прочитанном</w:t>
      </w:r>
      <w:proofErr w:type="gramEnd"/>
      <w:r>
        <w:rPr>
          <w:color w:val="000000"/>
          <w:shd w:val="clear" w:color="auto" w:fill="FFFFFF"/>
        </w:rPr>
        <w:t>”. Создание “Совместного читательского дневника”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2.8. Создание облака слов “Ценности, которые не купишь”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b/>
          <w:bCs/>
          <w:color w:val="000000"/>
          <w:shd w:val="clear" w:color="auto" w:fill="FFFFFF"/>
        </w:rPr>
        <w:t>Третье заседание клуба по теме “Наш выбор, или ТОП лучших книг” (24.03.2019-08.04.2019)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 xml:space="preserve">2.9. Составление </w:t>
      </w:r>
      <w:proofErr w:type="spellStart"/>
      <w:r>
        <w:rPr>
          <w:color w:val="000000"/>
          <w:shd w:val="clear" w:color="auto" w:fill="FFFFFF"/>
        </w:rPr>
        <w:t>синквейна</w:t>
      </w:r>
      <w:proofErr w:type="spellEnd"/>
      <w:r>
        <w:rPr>
          <w:color w:val="000000"/>
          <w:shd w:val="clear" w:color="auto" w:fill="FFFFFF"/>
        </w:rPr>
        <w:t xml:space="preserve"> “Лучшая книга”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>2.10. Творческая мастерская “Реклама любимой книги” (рекламный плакат). Создание совместного “Каталога рекламных продуктов”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color w:val="000000"/>
          <w:shd w:val="clear" w:color="auto" w:fill="FFFFFF"/>
        </w:rPr>
        <w:t xml:space="preserve">2.11. </w:t>
      </w:r>
      <w:r>
        <w:rPr>
          <w:color w:val="000000"/>
        </w:rPr>
        <w:t xml:space="preserve">Интерактивное голосование “Какая книга должна войти в </w:t>
      </w:r>
      <w:proofErr w:type="spellStart"/>
      <w:proofErr w:type="gramStart"/>
      <w:r>
        <w:rPr>
          <w:color w:val="000000"/>
        </w:rPr>
        <w:t>ТОП-лучших</w:t>
      </w:r>
      <w:proofErr w:type="spellEnd"/>
      <w:proofErr w:type="gramEnd"/>
      <w:r>
        <w:rPr>
          <w:color w:val="000000"/>
        </w:rPr>
        <w:t>?”</w:t>
      </w:r>
    </w:p>
    <w:p w:rsidR="00770ACB" w:rsidRDefault="00770ACB" w:rsidP="00770ACB">
      <w:pPr>
        <w:pStyle w:val="a4"/>
        <w:spacing w:before="0" w:beforeAutospacing="0" w:after="0" w:afterAutospacing="0"/>
        <w:ind w:firstLine="420"/>
      </w:pPr>
      <w:r>
        <w:rPr>
          <w:b/>
          <w:bCs/>
          <w:color w:val="000000"/>
          <w:shd w:val="clear" w:color="auto" w:fill="FFFFFF"/>
        </w:rPr>
        <w:t xml:space="preserve">Заключительный этап (10.04. -15.04.2019): </w:t>
      </w:r>
      <w:r>
        <w:rPr>
          <w:color w:val="000000"/>
          <w:shd w:val="clear" w:color="auto" w:fill="FFFFFF"/>
        </w:rPr>
        <w:t>подведение итогов. Заполнение анкет участниками проекта. Рассылка сертификатов.</w:t>
      </w:r>
    </w:p>
    <w:p w:rsidR="00770ACB" w:rsidRPr="00FD3327" w:rsidRDefault="00770ACB" w:rsidP="00770ACB">
      <w:pPr>
        <w:pStyle w:val="a5"/>
        <w:ind w:firstLine="567"/>
        <w:jc w:val="both"/>
        <w:rPr>
          <w:b/>
        </w:rPr>
      </w:pPr>
    </w:p>
    <w:p w:rsidR="00770ACB" w:rsidRPr="00FD3327" w:rsidRDefault="00770ACB" w:rsidP="00770ACB">
      <w:pPr>
        <w:pStyle w:val="a5"/>
        <w:ind w:firstLine="567"/>
        <w:jc w:val="center"/>
        <w:rPr>
          <w:b/>
        </w:rPr>
      </w:pPr>
      <w:r w:rsidRPr="00FD3327">
        <w:rPr>
          <w:b/>
        </w:rPr>
        <w:t>7. Контактные данные организаторов</w:t>
      </w:r>
    </w:p>
    <w:p w:rsidR="00770ACB" w:rsidRPr="00FD3327" w:rsidRDefault="00770ACB" w:rsidP="00770ACB">
      <w:pPr>
        <w:widowControl w:val="0"/>
        <w:autoSpaceDE w:val="0"/>
        <w:autoSpaceDN w:val="0"/>
        <w:adjustRightInd w:val="0"/>
        <w:spacing w:line="3" w:lineRule="exact"/>
        <w:rPr>
          <w:lang w:eastAsia="en-US"/>
        </w:rPr>
      </w:pPr>
    </w:p>
    <w:p w:rsidR="00770ACB" w:rsidRPr="00FD3327" w:rsidRDefault="00770ACB" w:rsidP="00770ACB">
      <w:pPr>
        <w:pStyle w:val="a5"/>
        <w:ind w:firstLine="567"/>
        <w:rPr>
          <w:b/>
        </w:rPr>
      </w:pPr>
      <w:r>
        <w:rPr>
          <w:b/>
        </w:rPr>
        <w:t>Организатор</w:t>
      </w:r>
      <w:r w:rsidRPr="00FD3327">
        <w:rPr>
          <w:b/>
        </w:rPr>
        <w:t>:</w:t>
      </w:r>
    </w:p>
    <w:p w:rsidR="00770ACB" w:rsidRPr="00FD3327" w:rsidRDefault="00770ACB" w:rsidP="00770ACB">
      <w:pPr>
        <w:widowControl w:val="0"/>
        <w:autoSpaceDE w:val="0"/>
        <w:autoSpaceDN w:val="0"/>
        <w:adjustRightInd w:val="0"/>
        <w:spacing w:line="3" w:lineRule="exact"/>
        <w:rPr>
          <w:lang w:eastAsia="en-US"/>
        </w:rPr>
      </w:pPr>
    </w:p>
    <w:p w:rsidR="00770ACB" w:rsidRPr="00FD3327" w:rsidRDefault="00770ACB" w:rsidP="00770ACB">
      <w:pPr>
        <w:pStyle w:val="a5"/>
        <w:ind w:firstLine="567"/>
        <w:jc w:val="both"/>
        <w:rPr>
          <w:u w:val="single"/>
        </w:rPr>
      </w:pPr>
      <w:r w:rsidRPr="00FD3327">
        <w:t xml:space="preserve">Жилкина Татьяна Владимировна, </w:t>
      </w:r>
      <w:r>
        <w:t>учитель русского языка и литературы</w:t>
      </w:r>
      <w:r w:rsidRPr="00FD3327">
        <w:t xml:space="preserve"> МАОУ "</w:t>
      </w:r>
      <w:proofErr w:type="spellStart"/>
      <w:r w:rsidRPr="00FD3327">
        <w:t>Подгорнская</w:t>
      </w:r>
      <w:proofErr w:type="spellEnd"/>
      <w:r w:rsidRPr="00FD3327">
        <w:t xml:space="preserve"> СОШ", </w:t>
      </w:r>
      <w:r w:rsidRPr="00FD3327">
        <w:rPr>
          <w:lang w:val="en-US"/>
        </w:rPr>
        <w:t>e</w:t>
      </w:r>
      <w:r w:rsidRPr="00FD3327">
        <w:t>-</w:t>
      </w:r>
      <w:r w:rsidRPr="00FD3327">
        <w:rPr>
          <w:lang w:val="en-US"/>
        </w:rPr>
        <w:t>mail</w:t>
      </w:r>
      <w:r w:rsidRPr="00FD3327">
        <w:t>: psh2016@rambler.ru</w:t>
      </w:r>
    </w:p>
    <w:p w:rsidR="00770ACB" w:rsidRDefault="00770ACB" w:rsidP="00770ACB">
      <w:pPr>
        <w:ind w:firstLine="709"/>
        <w:jc w:val="right"/>
      </w:pPr>
    </w:p>
    <w:p w:rsidR="00770ACB" w:rsidRDefault="00770ACB" w:rsidP="00770ACB">
      <w:pPr>
        <w:ind w:firstLine="709"/>
        <w:jc w:val="right"/>
      </w:pPr>
    </w:p>
    <w:p w:rsidR="00770ACB" w:rsidRPr="00FD3327" w:rsidRDefault="00770ACB" w:rsidP="00770ACB">
      <w:pPr>
        <w:ind w:firstLine="709"/>
        <w:jc w:val="right"/>
      </w:pPr>
      <w:r w:rsidRPr="00FD3327">
        <w:t>Приложение № 2</w:t>
      </w:r>
    </w:p>
    <w:p w:rsidR="00770ACB" w:rsidRPr="00FD3327" w:rsidRDefault="00770ACB" w:rsidP="00770ACB">
      <w:pPr>
        <w:pStyle w:val="Default"/>
        <w:jc w:val="right"/>
      </w:pPr>
    </w:p>
    <w:p w:rsidR="00770ACB" w:rsidRPr="00FD3327" w:rsidRDefault="00770ACB" w:rsidP="00770ACB">
      <w:pPr>
        <w:pStyle w:val="Default"/>
        <w:jc w:val="right"/>
      </w:pPr>
    </w:p>
    <w:p w:rsidR="00770ACB" w:rsidRPr="00FD3327" w:rsidRDefault="00770ACB" w:rsidP="00770ACB">
      <w:pPr>
        <w:jc w:val="center"/>
      </w:pPr>
      <w:r w:rsidRPr="00FD3327">
        <w:t xml:space="preserve">ЗАЯВКА </w:t>
      </w:r>
    </w:p>
    <w:p w:rsidR="00770ACB" w:rsidRPr="00FD3327" w:rsidRDefault="00770ACB" w:rsidP="00770ACB">
      <w:pPr>
        <w:jc w:val="center"/>
        <w:rPr>
          <w:b/>
        </w:rPr>
      </w:pPr>
      <w:r w:rsidRPr="00FD3327">
        <w:rPr>
          <w:b/>
        </w:rPr>
        <w:t xml:space="preserve">на участие в открытом сетевом телекоммуникационном учебном проекте </w:t>
      </w:r>
    </w:p>
    <w:p w:rsidR="00770ACB" w:rsidRPr="00FD3327" w:rsidRDefault="00770ACB" w:rsidP="00770ACB">
      <w:pPr>
        <w:jc w:val="center"/>
        <w:rPr>
          <w:b/>
        </w:rPr>
      </w:pPr>
      <w:r w:rsidRPr="00FD3327">
        <w:rPr>
          <w:b/>
        </w:rPr>
        <w:t>"</w:t>
      </w:r>
      <w:r>
        <w:rPr>
          <w:b/>
        </w:rPr>
        <w:t>Открытый клуб читателей»</w:t>
      </w:r>
      <w:r w:rsidRPr="00FD3327">
        <w:rPr>
          <w:b/>
        </w:rPr>
        <w:t xml:space="preserve"> </w:t>
      </w:r>
      <w:r w:rsidRPr="00FD3327">
        <w:t>(</w:t>
      </w:r>
      <w:r w:rsidRPr="00FD3327">
        <w:rPr>
          <w:b/>
        </w:rPr>
        <w:t xml:space="preserve">для обучающихся </w:t>
      </w:r>
      <w:r>
        <w:rPr>
          <w:b/>
        </w:rPr>
        <w:t>5-6</w:t>
      </w:r>
      <w:r w:rsidRPr="00FD3327">
        <w:rPr>
          <w:b/>
        </w:rPr>
        <w:t xml:space="preserve">  классов)</w:t>
      </w:r>
    </w:p>
    <w:p w:rsidR="00770ACB" w:rsidRPr="00FD3327" w:rsidRDefault="00770ACB" w:rsidP="00770ACB">
      <w:pPr>
        <w:jc w:val="center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5"/>
        <w:gridCol w:w="1917"/>
        <w:gridCol w:w="958"/>
        <w:gridCol w:w="2727"/>
        <w:gridCol w:w="2278"/>
      </w:tblGrid>
      <w:tr w:rsidR="00770ACB" w:rsidRPr="00FD3327" w:rsidTr="00585240">
        <w:tc>
          <w:tcPr>
            <w:tcW w:w="2411" w:type="dxa"/>
          </w:tcPr>
          <w:p w:rsidR="00770ACB" w:rsidRPr="00FD3327" w:rsidRDefault="00770ACB" w:rsidP="00585240">
            <w:pPr>
              <w:jc w:val="center"/>
            </w:pPr>
            <w:r w:rsidRPr="00FD3327">
              <w:t>ФИО участника</w:t>
            </w:r>
          </w:p>
        </w:tc>
        <w:tc>
          <w:tcPr>
            <w:tcW w:w="1984" w:type="dxa"/>
          </w:tcPr>
          <w:p w:rsidR="00770ACB" w:rsidRPr="00FD3327" w:rsidRDefault="00770ACB" w:rsidP="00585240">
            <w:pPr>
              <w:jc w:val="center"/>
            </w:pPr>
            <w:r w:rsidRPr="00FD3327">
              <w:t xml:space="preserve">ОУ (по Уставу </w:t>
            </w:r>
            <w:proofErr w:type="gramStart"/>
            <w:r w:rsidRPr="00FD3327">
              <w:t>сокращенное</w:t>
            </w:r>
            <w:proofErr w:type="gramEnd"/>
            <w:r w:rsidRPr="00FD3327">
              <w:t>)</w:t>
            </w:r>
          </w:p>
        </w:tc>
        <w:tc>
          <w:tcPr>
            <w:tcW w:w="993" w:type="dxa"/>
          </w:tcPr>
          <w:p w:rsidR="00770ACB" w:rsidRPr="00FD3327" w:rsidRDefault="00770ACB" w:rsidP="00585240">
            <w:pPr>
              <w:jc w:val="center"/>
            </w:pPr>
            <w:r w:rsidRPr="00FD3327">
              <w:t>Класс</w:t>
            </w:r>
          </w:p>
        </w:tc>
        <w:tc>
          <w:tcPr>
            <w:tcW w:w="2126" w:type="dxa"/>
          </w:tcPr>
          <w:p w:rsidR="00770ACB" w:rsidRPr="00FD3327" w:rsidRDefault="00770ACB" w:rsidP="00585240">
            <w:pPr>
              <w:jc w:val="center"/>
            </w:pPr>
            <w:proofErr w:type="spellStart"/>
            <w:r w:rsidRPr="00FD3327">
              <w:t>ФИОучителя</w:t>
            </w:r>
            <w:proofErr w:type="spellEnd"/>
            <w:r w:rsidRPr="00FD3327">
              <w:t>/должность</w:t>
            </w:r>
          </w:p>
        </w:tc>
        <w:tc>
          <w:tcPr>
            <w:tcW w:w="2551" w:type="dxa"/>
          </w:tcPr>
          <w:p w:rsidR="00770ACB" w:rsidRPr="00FD3327" w:rsidRDefault="00770ACB" w:rsidP="00585240">
            <w:pPr>
              <w:jc w:val="center"/>
            </w:pPr>
            <w:r w:rsidRPr="00FD3327">
              <w:t xml:space="preserve">Телефон,  </w:t>
            </w:r>
            <w:r w:rsidRPr="00FD3327">
              <w:rPr>
                <w:lang w:val="en-US"/>
              </w:rPr>
              <w:t>e</w:t>
            </w:r>
            <w:r w:rsidRPr="00FD3327">
              <w:t>-</w:t>
            </w:r>
            <w:r w:rsidRPr="00FD3327">
              <w:rPr>
                <w:lang w:val="en-US"/>
              </w:rPr>
              <w:t>mail</w:t>
            </w:r>
          </w:p>
        </w:tc>
      </w:tr>
      <w:tr w:rsidR="00770ACB" w:rsidRPr="00FD3327" w:rsidTr="00585240">
        <w:tc>
          <w:tcPr>
            <w:tcW w:w="2411" w:type="dxa"/>
          </w:tcPr>
          <w:p w:rsidR="00770ACB" w:rsidRPr="00FD3327" w:rsidRDefault="00770ACB" w:rsidP="00585240">
            <w:pPr>
              <w:jc w:val="center"/>
            </w:pPr>
          </w:p>
        </w:tc>
        <w:tc>
          <w:tcPr>
            <w:tcW w:w="1984" w:type="dxa"/>
          </w:tcPr>
          <w:p w:rsidR="00770ACB" w:rsidRPr="00FD3327" w:rsidRDefault="00770ACB" w:rsidP="00585240">
            <w:pPr>
              <w:jc w:val="center"/>
            </w:pPr>
          </w:p>
        </w:tc>
        <w:tc>
          <w:tcPr>
            <w:tcW w:w="993" w:type="dxa"/>
          </w:tcPr>
          <w:p w:rsidR="00770ACB" w:rsidRPr="00FD3327" w:rsidRDefault="00770ACB" w:rsidP="00585240">
            <w:pPr>
              <w:jc w:val="center"/>
            </w:pPr>
          </w:p>
        </w:tc>
        <w:tc>
          <w:tcPr>
            <w:tcW w:w="2126" w:type="dxa"/>
          </w:tcPr>
          <w:p w:rsidR="00770ACB" w:rsidRPr="00FD3327" w:rsidRDefault="00770ACB" w:rsidP="00585240">
            <w:pPr>
              <w:jc w:val="center"/>
            </w:pPr>
          </w:p>
        </w:tc>
        <w:tc>
          <w:tcPr>
            <w:tcW w:w="2551" w:type="dxa"/>
          </w:tcPr>
          <w:p w:rsidR="00770ACB" w:rsidRPr="00FD3327" w:rsidRDefault="00770ACB" w:rsidP="00585240">
            <w:pPr>
              <w:jc w:val="center"/>
            </w:pPr>
          </w:p>
        </w:tc>
      </w:tr>
      <w:tr w:rsidR="00770ACB" w:rsidRPr="00FD3327" w:rsidTr="00585240">
        <w:tc>
          <w:tcPr>
            <w:tcW w:w="2411" w:type="dxa"/>
          </w:tcPr>
          <w:p w:rsidR="00770ACB" w:rsidRPr="00FD3327" w:rsidRDefault="00770ACB" w:rsidP="00585240">
            <w:pPr>
              <w:jc w:val="both"/>
            </w:pPr>
          </w:p>
        </w:tc>
        <w:tc>
          <w:tcPr>
            <w:tcW w:w="1984" w:type="dxa"/>
          </w:tcPr>
          <w:p w:rsidR="00770ACB" w:rsidRPr="00FD3327" w:rsidRDefault="00770ACB" w:rsidP="00585240">
            <w:pPr>
              <w:jc w:val="both"/>
            </w:pPr>
          </w:p>
        </w:tc>
        <w:tc>
          <w:tcPr>
            <w:tcW w:w="993" w:type="dxa"/>
          </w:tcPr>
          <w:p w:rsidR="00770ACB" w:rsidRPr="00FD3327" w:rsidRDefault="00770ACB" w:rsidP="00585240">
            <w:pPr>
              <w:jc w:val="both"/>
            </w:pPr>
          </w:p>
        </w:tc>
        <w:tc>
          <w:tcPr>
            <w:tcW w:w="2126" w:type="dxa"/>
          </w:tcPr>
          <w:p w:rsidR="00770ACB" w:rsidRPr="00FD3327" w:rsidRDefault="00770ACB" w:rsidP="00585240">
            <w:pPr>
              <w:jc w:val="both"/>
            </w:pPr>
          </w:p>
        </w:tc>
        <w:tc>
          <w:tcPr>
            <w:tcW w:w="2551" w:type="dxa"/>
          </w:tcPr>
          <w:p w:rsidR="00770ACB" w:rsidRPr="00FD3327" w:rsidRDefault="00770ACB" w:rsidP="00585240">
            <w:pPr>
              <w:jc w:val="both"/>
            </w:pPr>
          </w:p>
        </w:tc>
      </w:tr>
    </w:tbl>
    <w:p w:rsidR="00E56682" w:rsidRDefault="00E56682" w:rsidP="00522FC3">
      <w:pPr>
        <w:ind w:left="780"/>
        <w:jc w:val="right"/>
        <w:rPr>
          <w:b/>
        </w:rPr>
      </w:pPr>
    </w:p>
    <w:sectPr w:rsidR="00E56682" w:rsidSect="005974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015"/>
    <w:multiLevelType w:val="hybridMultilevel"/>
    <w:tmpl w:val="E77E8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56283D"/>
    <w:multiLevelType w:val="multilevel"/>
    <w:tmpl w:val="D628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3131B"/>
    <w:multiLevelType w:val="hybridMultilevel"/>
    <w:tmpl w:val="3162E1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DAC2CA3"/>
    <w:multiLevelType w:val="multilevel"/>
    <w:tmpl w:val="2BC6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A6609"/>
    <w:multiLevelType w:val="hybridMultilevel"/>
    <w:tmpl w:val="22F0C3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D7DD7"/>
    <w:multiLevelType w:val="hybridMultilevel"/>
    <w:tmpl w:val="29E22C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99F364B"/>
    <w:multiLevelType w:val="hybridMultilevel"/>
    <w:tmpl w:val="1CC407C4"/>
    <w:lvl w:ilvl="0" w:tplc="10025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6E7D2A"/>
    <w:multiLevelType w:val="hybridMultilevel"/>
    <w:tmpl w:val="0A92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650FA"/>
    <w:multiLevelType w:val="hybridMultilevel"/>
    <w:tmpl w:val="AD2260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4884C54"/>
    <w:multiLevelType w:val="hybridMultilevel"/>
    <w:tmpl w:val="6CFA1D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71ED"/>
    <w:rsid w:val="00000CC1"/>
    <w:rsid w:val="00003E1A"/>
    <w:rsid w:val="0000662C"/>
    <w:rsid w:val="00007385"/>
    <w:rsid w:val="00051F00"/>
    <w:rsid w:val="00072E5F"/>
    <w:rsid w:val="00080038"/>
    <w:rsid w:val="000859AD"/>
    <w:rsid w:val="000A53AA"/>
    <w:rsid w:val="000B59F0"/>
    <w:rsid w:val="000B70D1"/>
    <w:rsid w:val="000E4738"/>
    <w:rsid w:val="000F0940"/>
    <w:rsid w:val="000F0E64"/>
    <w:rsid w:val="00114818"/>
    <w:rsid w:val="001316E0"/>
    <w:rsid w:val="0013255E"/>
    <w:rsid w:val="00152FF9"/>
    <w:rsid w:val="0015734C"/>
    <w:rsid w:val="001827E3"/>
    <w:rsid w:val="00187070"/>
    <w:rsid w:val="001A0EF0"/>
    <w:rsid w:val="001A515F"/>
    <w:rsid w:val="001D4DA0"/>
    <w:rsid w:val="001D73D4"/>
    <w:rsid w:val="001E088D"/>
    <w:rsid w:val="00216C5B"/>
    <w:rsid w:val="00230A9B"/>
    <w:rsid w:val="00240843"/>
    <w:rsid w:val="00255323"/>
    <w:rsid w:val="00261014"/>
    <w:rsid w:val="00262647"/>
    <w:rsid w:val="0026373B"/>
    <w:rsid w:val="002857B4"/>
    <w:rsid w:val="002A7389"/>
    <w:rsid w:val="002B705A"/>
    <w:rsid w:val="002B77E9"/>
    <w:rsid w:val="002C1FFD"/>
    <w:rsid w:val="002C2E4E"/>
    <w:rsid w:val="002C5A40"/>
    <w:rsid w:val="002F3B46"/>
    <w:rsid w:val="002F4CAC"/>
    <w:rsid w:val="0033249E"/>
    <w:rsid w:val="00340788"/>
    <w:rsid w:val="00341221"/>
    <w:rsid w:val="003433E9"/>
    <w:rsid w:val="00347215"/>
    <w:rsid w:val="00351CFD"/>
    <w:rsid w:val="0036760E"/>
    <w:rsid w:val="00392179"/>
    <w:rsid w:val="003A3753"/>
    <w:rsid w:val="003B1065"/>
    <w:rsid w:val="003E524E"/>
    <w:rsid w:val="003E5DD3"/>
    <w:rsid w:val="003E6FD8"/>
    <w:rsid w:val="003F10B9"/>
    <w:rsid w:val="00400CD6"/>
    <w:rsid w:val="0041030D"/>
    <w:rsid w:val="00441307"/>
    <w:rsid w:val="004501D4"/>
    <w:rsid w:val="0045556C"/>
    <w:rsid w:val="00456F52"/>
    <w:rsid w:val="004606F5"/>
    <w:rsid w:val="00492E09"/>
    <w:rsid w:val="00493419"/>
    <w:rsid w:val="004A0C04"/>
    <w:rsid w:val="004A443C"/>
    <w:rsid w:val="004A7653"/>
    <w:rsid w:val="005028DB"/>
    <w:rsid w:val="00520F8F"/>
    <w:rsid w:val="00522FC3"/>
    <w:rsid w:val="005234D1"/>
    <w:rsid w:val="00535E3F"/>
    <w:rsid w:val="00536D05"/>
    <w:rsid w:val="0057619C"/>
    <w:rsid w:val="00577F75"/>
    <w:rsid w:val="0058118E"/>
    <w:rsid w:val="0058341C"/>
    <w:rsid w:val="00591330"/>
    <w:rsid w:val="0059741C"/>
    <w:rsid w:val="00597BBD"/>
    <w:rsid w:val="005A6C9F"/>
    <w:rsid w:val="005B2C0B"/>
    <w:rsid w:val="005E5BCF"/>
    <w:rsid w:val="005F2BC4"/>
    <w:rsid w:val="00604A24"/>
    <w:rsid w:val="00605B0C"/>
    <w:rsid w:val="00614D02"/>
    <w:rsid w:val="0061513D"/>
    <w:rsid w:val="00615E69"/>
    <w:rsid w:val="00633CAD"/>
    <w:rsid w:val="00657698"/>
    <w:rsid w:val="006708D8"/>
    <w:rsid w:val="006732FF"/>
    <w:rsid w:val="00675613"/>
    <w:rsid w:val="00681292"/>
    <w:rsid w:val="006B04A6"/>
    <w:rsid w:val="006B2DB8"/>
    <w:rsid w:val="006C70CB"/>
    <w:rsid w:val="006C78B0"/>
    <w:rsid w:val="006D22CC"/>
    <w:rsid w:val="007001FE"/>
    <w:rsid w:val="00725790"/>
    <w:rsid w:val="00740C37"/>
    <w:rsid w:val="00742212"/>
    <w:rsid w:val="00760735"/>
    <w:rsid w:val="00770ACB"/>
    <w:rsid w:val="007756E4"/>
    <w:rsid w:val="007A6980"/>
    <w:rsid w:val="007B661A"/>
    <w:rsid w:val="007C0B3A"/>
    <w:rsid w:val="007C4CC5"/>
    <w:rsid w:val="007C71B1"/>
    <w:rsid w:val="007D662F"/>
    <w:rsid w:val="007F36E0"/>
    <w:rsid w:val="007F59DD"/>
    <w:rsid w:val="008035BF"/>
    <w:rsid w:val="0081676F"/>
    <w:rsid w:val="00816879"/>
    <w:rsid w:val="00822D6D"/>
    <w:rsid w:val="00831B47"/>
    <w:rsid w:val="00845BC4"/>
    <w:rsid w:val="0084668C"/>
    <w:rsid w:val="00853F61"/>
    <w:rsid w:val="00870E53"/>
    <w:rsid w:val="0087104D"/>
    <w:rsid w:val="0087658A"/>
    <w:rsid w:val="008806F9"/>
    <w:rsid w:val="00883EA7"/>
    <w:rsid w:val="008A1486"/>
    <w:rsid w:val="008A7677"/>
    <w:rsid w:val="008C196A"/>
    <w:rsid w:val="008D3B3D"/>
    <w:rsid w:val="008E126D"/>
    <w:rsid w:val="008E225B"/>
    <w:rsid w:val="00911A9C"/>
    <w:rsid w:val="00911D1F"/>
    <w:rsid w:val="00926C12"/>
    <w:rsid w:val="00942611"/>
    <w:rsid w:val="00942B67"/>
    <w:rsid w:val="00964170"/>
    <w:rsid w:val="00982BBD"/>
    <w:rsid w:val="009963B5"/>
    <w:rsid w:val="0099693F"/>
    <w:rsid w:val="009B4517"/>
    <w:rsid w:val="009D1287"/>
    <w:rsid w:val="009F0C9A"/>
    <w:rsid w:val="009F0EB7"/>
    <w:rsid w:val="009F7B25"/>
    <w:rsid w:val="00A0217D"/>
    <w:rsid w:val="00A034FF"/>
    <w:rsid w:val="00A1030E"/>
    <w:rsid w:val="00A13E17"/>
    <w:rsid w:val="00A22304"/>
    <w:rsid w:val="00A32B41"/>
    <w:rsid w:val="00A50116"/>
    <w:rsid w:val="00A5313B"/>
    <w:rsid w:val="00A53360"/>
    <w:rsid w:val="00A54289"/>
    <w:rsid w:val="00A545AC"/>
    <w:rsid w:val="00A8056B"/>
    <w:rsid w:val="00A8151C"/>
    <w:rsid w:val="00A856FC"/>
    <w:rsid w:val="00AA310B"/>
    <w:rsid w:val="00AA7AD0"/>
    <w:rsid w:val="00AD3FD7"/>
    <w:rsid w:val="00AF4B7E"/>
    <w:rsid w:val="00AF71ED"/>
    <w:rsid w:val="00B006F8"/>
    <w:rsid w:val="00B0680A"/>
    <w:rsid w:val="00B11F21"/>
    <w:rsid w:val="00B2530A"/>
    <w:rsid w:val="00B311CF"/>
    <w:rsid w:val="00B51016"/>
    <w:rsid w:val="00B54479"/>
    <w:rsid w:val="00B6405E"/>
    <w:rsid w:val="00B9149A"/>
    <w:rsid w:val="00B940CA"/>
    <w:rsid w:val="00B97685"/>
    <w:rsid w:val="00BC2234"/>
    <w:rsid w:val="00BD2736"/>
    <w:rsid w:val="00BD7C0B"/>
    <w:rsid w:val="00BF149E"/>
    <w:rsid w:val="00C2176F"/>
    <w:rsid w:val="00C3610C"/>
    <w:rsid w:val="00C37F61"/>
    <w:rsid w:val="00C46ED8"/>
    <w:rsid w:val="00C53101"/>
    <w:rsid w:val="00C53351"/>
    <w:rsid w:val="00C71857"/>
    <w:rsid w:val="00C86B1B"/>
    <w:rsid w:val="00C95985"/>
    <w:rsid w:val="00C9762F"/>
    <w:rsid w:val="00CA19CB"/>
    <w:rsid w:val="00CE60AC"/>
    <w:rsid w:val="00CE6A2C"/>
    <w:rsid w:val="00D100DD"/>
    <w:rsid w:val="00D143BB"/>
    <w:rsid w:val="00D168B1"/>
    <w:rsid w:val="00D26450"/>
    <w:rsid w:val="00D32205"/>
    <w:rsid w:val="00D36DD5"/>
    <w:rsid w:val="00D40B25"/>
    <w:rsid w:val="00D45D4A"/>
    <w:rsid w:val="00D659F9"/>
    <w:rsid w:val="00D77E8E"/>
    <w:rsid w:val="00D87F4B"/>
    <w:rsid w:val="00DF0871"/>
    <w:rsid w:val="00DF2AE2"/>
    <w:rsid w:val="00E05BC4"/>
    <w:rsid w:val="00E07BD9"/>
    <w:rsid w:val="00E10E5B"/>
    <w:rsid w:val="00E12D55"/>
    <w:rsid w:val="00E31969"/>
    <w:rsid w:val="00E35EAD"/>
    <w:rsid w:val="00E44E2F"/>
    <w:rsid w:val="00E56682"/>
    <w:rsid w:val="00E766BE"/>
    <w:rsid w:val="00E80197"/>
    <w:rsid w:val="00E82DA0"/>
    <w:rsid w:val="00E8306F"/>
    <w:rsid w:val="00EA4AE8"/>
    <w:rsid w:val="00EB1105"/>
    <w:rsid w:val="00EC6A96"/>
    <w:rsid w:val="00ED21BA"/>
    <w:rsid w:val="00ED2F12"/>
    <w:rsid w:val="00ED3DFE"/>
    <w:rsid w:val="00ED4F07"/>
    <w:rsid w:val="00EE07DD"/>
    <w:rsid w:val="00EE26A8"/>
    <w:rsid w:val="00EE55BF"/>
    <w:rsid w:val="00EF300D"/>
    <w:rsid w:val="00EF4D86"/>
    <w:rsid w:val="00F07BEC"/>
    <w:rsid w:val="00F351CA"/>
    <w:rsid w:val="00F4333C"/>
    <w:rsid w:val="00F4379C"/>
    <w:rsid w:val="00F57A27"/>
    <w:rsid w:val="00F65153"/>
    <w:rsid w:val="00F709DB"/>
    <w:rsid w:val="00F74355"/>
    <w:rsid w:val="00FA08B6"/>
    <w:rsid w:val="00FA7FB0"/>
    <w:rsid w:val="00FB10F8"/>
    <w:rsid w:val="00FC0129"/>
    <w:rsid w:val="00FE4D15"/>
    <w:rsid w:val="00FF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71E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71ED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FontStyle13">
    <w:name w:val="Font Style13"/>
    <w:basedOn w:val="a0"/>
    <w:rsid w:val="00AF71ED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AF71ED"/>
    <w:pPr>
      <w:jc w:val="both"/>
    </w:pPr>
    <w:rPr>
      <w:rFonts w:eastAsia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AF71E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rsid w:val="00AF71ED"/>
    <w:rPr>
      <w:color w:val="0000FF"/>
      <w:u w:val="single"/>
    </w:rPr>
  </w:style>
  <w:style w:type="paragraph" w:customStyle="1" w:styleId="1">
    <w:name w:val="Знак1"/>
    <w:basedOn w:val="a"/>
    <w:rsid w:val="00911D1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">
    <w:name w:val="Стиль1"/>
    <w:basedOn w:val="a"/>
    <w:link w:val="11"/>
    <w:rsid w:val="00911D1F"/>
    <w:pPr>
      <w:ind w:firstLine="540"/>
      <w:jc w:val="both"/>
    </w:pPr>
    <w:rPr>
      <w:rFonts w:eastAsia="Times New Roman"/>
    </w:rPr>
  </w:style>
  <w:style w:type="character" w:customStyle="1" w:styleId="11">
    <w:name w:val="Стиль1 Знак"/>
    <w:basedOn w:val="a0"/>
    <w:link w:val="10"/>
    <w:rsid w:val="0091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0F8F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520F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40CA"/>
    <w:pPr>
      <w:ind w:left="720"/>
      <w:contextualSpacing/>
    </w:pPr>
  </w:style>
  <w:style w:type="character" w:styleId="a7">
    <w:name w:val="Strong"/>
    <w:basedOn w:val="a0"/>
    <w:uiPriority w:val="22"/>
    <w:qFormat/>
    <w:rsid w:val="00072E5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64170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E566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5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3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5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a/digicamp.ru/otkrytyj-klub-citatelej/registrac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DC5D-251B-452D-AC52-BC12B369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Жилкина</cp:lastModifiedBy>
  <cp:revision>231</cp:revision>
  <cp:lastPrinted>2016-10-25T02:51:00Z</cp:lastPrinted>
  <dcterms:created xsi:type="dcterms:W3CDTF">2015-10-21T05:19:00Z</dcterms:created>
  <dcterms:modified xsi:type="dcterms:W3CDTF">2019-01-09T05:24:00Z</dcterms:modified>
</cp:coreProperties>
</file>