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D" w:rsidRPr="009B761D" w:rsidRDefault="009B761D" w:rsidP="009B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761D"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 w:rsidRPr="009B761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EE707A" w:rsidRPr="00EE707A" w:rsidTr="009B0C15">
        <w:tc>
          <w:tcPr>
            <w:tcW w:w="5140" w:type="dxa"/>
          </w:tcPr>
          <w:p w:rsidR="00EE707A" w:rsidRPr="00EE707A" w:rsidRDefault="00BD72EE" w:rsidP="007360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E8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.11.2018</w:t>
            </w:r>
          </w:p>
        </w:tc>
        <w:tc>
          <w:tcPr>
            <w:tcW w:w="5140" w:type="dxa"/>
          </w:tcPr>
          <w:p w:rsidR="00EE707A" w:rsidRPr="00EE707A" w:rsidRDefault="00EE707A" w:rsidP="00EE70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FC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D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gramStart"/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2615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с. Подгорное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EE" w:rsidRDefault="00EE707A" w:rsidP="00BD72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D72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проведении </w:t>
      </w:r>
      <w:r w:rsidR="00BD72EE" w:rsidRPr="00BD72E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о</w:t>
      </w:r>
      <w:r w:rsidR="00BD72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ткрытой дистанционной олимпиады, </w:t>
      </w:r>
    </w:p>
    <w:p w:rsidR="00BD72EE" w:rsidRPr="00BD72EE" w:rsidRDefault="00BD72EE" w:rsidP="00BD72EE">
      <w:pPr>
        <w:pStyle w:val="a3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посвященной </w:t>
      </w:r>
      <w:r w:rsidRPr="00BD72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дню Героев России </w:t>
      </w:r>
    </w:p>
    <w:p w:rsidR="00BD72EE" w:rsidRPr="00EE707A" w:rsidRDefault="00BD72EE" w:rsidP="002137B6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0D7018" w:rsidP="000D701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Положением  о сетевом взаимодействии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системе муниципальной методической службы (утв. приказом Отдела образования от 13.06.2013г. №54-П "О внедрении сетевых форм взаимодействия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района"),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>реализации план</w:t>
      </w:r>
      <w:r w:rsidR="000D20C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 xml:space="preserve"> работы Районного методического кабинета, </w:t>
      </w:r>
      <w:r w:rsidR="00E670F0" w:rsidRPr="00AC2C59">
        <w:rPr>
          <w:rFonts w:ascii="Times New Roman" w:eastAsia="Times New Roman" w:hAnsi="Times New Roman" w:cs="Times New Roman"/>
          <w:sz w:val="24"/>
          <w:szCs w:val="24"/>
        </w:rPr>
        <w:t>Центра гражданского образования  «Первые шаги» на 2018 год,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9B761D" w:rsidRDefault="00EE707A" w:rsidP="00EE70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61D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E707A" w:rsidRPr="002137B6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B6">
        <w:rPr>
          <w:rFonts w:ascii="Times New Roman" w:eastAsia="Times New Roman" w:hAnsi="Times New Roman" w:cs="Times New Roman"/>
          <w:sz w:val="24"/>
          <w:szCs w:val="24"/>
        </w:rPr>
        <w:t>1. Утвердить Положение о</w:t>
      </w:r>
      <w:r w:rsidR="00CD4F4E" w:rsidRPr="002137B6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C2C59">
        <w:rPr>
          <w:rFonts w:ascii="Times New Roman" w:eastAsia="Times New Roman" w:hAnsi="Times New Roman" w:cs="Times New Roman"/>
          <w:sz w:val="24"/>
          <w:szCs w:val="24"/>
        </w:rPr>
        <w:t>открытой дистанционной олимпиаде</w:t>
      </w:r>
      <w:r w:rsidR="00E670F0">
        <w:rPr>
          <w:rFonts w:ascii="Times New Roman" w:eastAsia="Times New Roman" w:hAnsi="Times New Roman" w:cs="Times New Roman"/>
          <w:sz w:val="24"/>
          <w:szCs w:val="24"/>
        </w:rPr>
        <w:t>, посвященной дню Героев Росси</w:t>
      </w:r>
      <w:r w:rsidR="00320A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4F4E" w:rsidRPr="0021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27" w:rsidRPr="002137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670F0">
        <w:rPr>
          <w:rFonts w:ascii="Times New Roman" w:hAnsi="Times New Roman" w:cs="Times New Roman"/>
          <w:sz w:val="24"/>
          <w:szCs w:val="24"/>
        </w:rPr>
        <w:t>Олимпиада</w:t>
      </w:r>
      <w:r w:rsidR="006F1F27" w:rsidRPr="002137B6">
        <w:rPr>
          <w:rFonts w:ascii="Times New Roman" w:hAnsi="Times New Roman" w:cs="Times New Roman"/>
          <w:sz w:val="24"/>
          <w:szCs w:val="24"/>
        </w:rPr>
        <w:t>)</w:t>
      </w:r>
      <w:r w:rsidR="00001B2F" w:rsidRPr="002137B6">
        <w:rPr>
          <w:rFonts w:ascii="Times New Roman" w:hAnsi="Times New Roman" w:cs="Times New Roman"/>
          <w:sz w:val="24"/>
          <w:szCs w:val="24"/>
        </w:rPr>
        <w:t xml:space="preserve"> </w:t>
      </w:r>
      <w:r w:rsidRPr="002137B6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1).</w:t>
      </w:r>
    </w:p>
    <w:p w:rsidR="00E670F0" w:rsidRPr="00BD72EE" w:rsidRDefault="00EE707A" w:rsidP="00E670F0">
      <w:pPr>
        <w:pStyle w:val="a6"/>
        <w:spacing w:before="0" w:beforeAutospacing="0" w:after="192" w:afterAutospacing="0"/>
        <w:jc w:val="both"/>
        <w:rPr>
          <w:color w:val="000000"/>
        </w:rPr>
      </w:pPr>
      <w:r w:rsidRPr="00302127">
        <w:t xml:space="preserve">2. </w:t>
      </w:r>
      <w:r w:rsidR="004076B8">
        <w:t xml:space="preserve">Организовать проведение </w:t>
      </w:r>
      <w:r w:rsidR="00E670F0">
        <w:t xml:space="preserve">Олимпиады в период с </w:t>
      </w:r>
      <w:r w:rsidR="00E670F0">
        <w:rPr>
          <w:color w:val="000000"/>
        </w:rPr>
        <w:t>29 ноября по</w:t>
      </w:r>
      <w:r w:rsidR="00E670F0" w:rsidRPr="00BD72EE">
        <w:rPr>
          <w:color w:val="000000"/>
        </w:rPr>
        <w:t xml:space="preserve"> 10 декабря 2018 г.</w:t>
      </w:r>
      <w:r w:rsidR="00E670F0">
        <w:rPr>
          <w:color w:val="000000"/>
        </w:rPr>
        <w:t xml:space="preserve"> </w:t>
      </w:r>
      <w:r w:rsidR="00E670F0">
        <w:t>(форма проведения – дистанционно)</w:t>
      </w:r>
      <w:r w:rsidR="00E24094">
        <w:t>.</w:t>
      </w:r>
    </w:p>
    <w:p w:rsidR="00EE707A" w:rsidRPr="00EE707A" w:rsidRDefault="0084589D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о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ргкомитет </w:t>
      </w:r>
      <w:r w:rsidR="00302127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 в составе</w:t>
      </w:r>
      <w:r w:rsidR="004650CE">
        <w:rPr>
          <w:rFonts w:ascii="Times New Roman" w:eastAsia="Times New Roman" w:hAnsi="Times New Roman" w:cs="Times New Roman"/>
          <w:sz w:val="24"/>
          <w:szCs w:val="24"/>
        </w:rPr>
        <w:t xml:space="preserve"> (далее - Оргкомитет)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7A" w:rsidRDefault="00EE707A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Жилкина Т.В., заведующий районным методическим кабинетом Управления образования;</w:t>
      </w:r>
    </w:p>
    <w:p w:rsidR="004E006F" w:rsidRPr="00B14542" w:rsidRDefault="00E670F0" w:rsidP="004E006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Кондратенко Ю.В., учитель истории и обществознания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руководитель ЦГО «Первые шаги»</w:t>
      </w:r>
      <w:r w:rsidR="00AC2C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3C0" w:rsidRDefault="00E670F0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</w:t>
      </w:r>
      <w:r w:rsidR="004076B8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4076B8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4076B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D20CF" w:rsidRDefault="00E670F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127" w:rsidRPr="00DE09C7">
        <w:rPr>
          <w:rFonts w:ascii="Times New Roman" w:hAnsi="Times New Roman" w:cs="Times New Roman"/>
          <w:sz w:val="24"/>
          <w:szCs w:val="24"/>
        </w:rPr>
        <w:t xml:space="preserve">.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</w:t>
      </w:r>
      <w:r w:rsidR="004650CE">
        <w:rPr>
          <w:rFonts w:ascii="Times New Roman" w:hAnsi="Times New Roman" w:cs="Times New Roman"/>
          <w:sz w:val="24"/>
          <w:szCs w:val="24"/>
        </w:rPr>
        <w:t>организаци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й: </w:t>
      </w:r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Тороповой М.Н. (МАОУ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61589F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61589F">
        <w:rPr>
          <w:rFonts w:ascii="Times New Roman" w:hAnsi="Times New Roman" w:cs="Times New Roman"/>
          <w:sz w:val="24"/>
          <w:szCs w:val="24"/>
        </w:rPr>
        <w:t xml:space="preserve"> М.В.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Е.В.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Банниковой Н.С.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Ушаковой А.Н.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Гусевой С.Ю.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Нижнетигинская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С.И.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Чередник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Гришкинская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Башагуровой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В.А.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</w:t>
      </w:r>
      <w:r w:rsidR="002137B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0D20CF" w:rsidRDefault="00606E3E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B6">
        <w:rPr>
          <w:rFonts w:ascii="Times New Roman" w:hAnsi="Times New Roman" w:cs="Times New Roman"/>
          <w:sz w:val="24"/>
          <w:szCs w:val="24"/>
        </w:rPr>
        <w:t xml:space="preserve">.1. </w:t>
      </w:r>
      <w:r w:rsidR="00797554">
        <w:rPr>
          <w:rFonts w:ascii="Times New Roman" w:hAnsi="Times New Roman" w:cs="Times New Roman"/>
          <w:sz w:val="24"/>
          <w:szCs w:val="24"/>
        </w:rPr>
        <w:t xml:space="preserve">В </w:t>
      </w:r>
      <w:r w:rsidR="00797554" w:rsidRPr="00DE09C7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797554">
        <w:rPr>
          <w:rFonts w:ascii="Times New Roman" w:hAnsi="Times New Roman" w:cs="Times New Roman"/>
          <w:sz w:val="24"/>
          <w:szCs w:val="24"/>
        </w:rPr>
        <w:t xml:space="preserve">01  декабря 2018г. </w:t>
      </w:r>
      <w:r w:rsidR="00797554" w:rsidRPr="00DE09C7">
        <w:rPr>
          <w:rFonts w:ascii="Times New Roman" w:hAnsi="Times New Roman" w:cs="Times New Roman"/>
          <w:sz w:val="24"/>
          <w:szCs w:val="24"/>
        </w:rPr>
        <w:t xml:space="preserve"> </w:t>
      </w:r>
      <w:r w:rsidR="00797554">
        <w:rPr>
          <w:rFonts w:ascii="Times New Roman" w:hAnsi="Times New Roman" w:cs="Times New Roman"/>
          <w:sz w:val="24"/>
          <w:szCs w:val="24"/>
        </w:rPr>
        <w:t>п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редоставить в </w:t>
      </w:r>
      <w:r w:rsidR="00DE09C7">
        <w:rPr>
          <w:rFonts w:ascii="Times New Roman" w:hAnsi="Times New Roman" w:cs="Times New Roman"/>
          <w:sz w:val="24"/>
          <w:szCs w:val="24"/>
        </w:rPr>
        <w:t xml:space="preserve">Оргкомитет </w:t>
      </w:r>
    </w:p>
    <w:p w:rsidR="00DE09C7" w:rsidRPr="00DE09C7" w:rsidRDefault="00606E3E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2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0CF">
        <w:rPr>
          <w:rFonts w:ascii="Times New Roman" w:hAnsi="Times New Roman" w:cs="Times New Roman"/>
          <w:sz w:val="24"/>
          <w:szCs w:val="24"/>
        </w:rPr>
        <w:t xml:space="preserve">. </w:t>
      </w:r>
      <w:r w:rsidR="000474D1">
        <w:rPr>
          <w:rFonts w:ascii="Times New Roman" w:hAnsi="Times New Roman" w:cs="Times New Roman"/>
          <w:sz w:val="24"/>
          <w:szCs w:val="24"/>
        </w:rPr>
        <w:t>З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аявку на участие в </w:t>
      </w:r>
      <w:r w:rsidR="000D20CF">
        <w:rPr>
          <w:rFonts w:ascii="Times New Roman" w:hAnsi="Times New Roman" w:cs="Times New Roman"/>
          <w:sz w:val="24"/>
          <w:szCs w:val="24"/>
        </w:rPr>
        <w:t>олимпиаде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по указанной форме (Приложение</w:t>
      </w:r>
      <w:r w:rsidR="00A763C3">
        <w:rPr>
          <w:rFonts w:ascii="Times New Roman" w:hAnsi="Times New Roman" w:cs="Times New Roman"/>
          <w:sz w:val="24"/>
          <w:szCs w:val="24"/>
        </w:rPr>
        <w:t xml:space="preserve"> </w:t>
      </w:r>
      <w:r w:rsidR="002137B6">
        <w:rPr>
          <w:rFonts w:ascii="Times New Roman" w:hAnsi="Times New Roman" w:cs="Times New Roman"/>
          <w:sz w:val="24"/>
          <w:szCs w:val="24"/>
        </w:rPr>
        <w:t>1</w:t>
      </w:r>
      <w:r w:rsidR="00DE09C7" w:rsidRPr="00DE09C7">
        <w:rPr>
          <w:rFonts w:ascii="Times New Roman" w:hAnsi="Times New Roman" w:cs="Times New Roman"/>
          <w:sz w:val="24"/>
          <w:szCs w:val="24"/>
        </w:rPr>
        <w:t>).</w:t>
      </w:r>
    </w:p>
    <w:p w:rsidR="004E006F" w:rsidRPr="00DE09C7" w:rsidRDefault="00606E3E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20CF">
        <w:rPr>
          <w:rFonts w:ascii="Times New Roman" w:hAnsi="Times New Roman" w:cs="Times New Roman"/>
          <w:sz w:val="24"/>
          <w:szCs w:val="24"/>
        </w:rPr>
        <w:t>.</w:t>
      </w:r>
      <w:r w:rsidR="000474D1">
        <w:rPr>
          <w:rFonts w:ascii="Times New Roman" w:hAnsi="Times New Roman" w:cs="Times New Roman"/>
          <w:sz w:val="24"/>
          <w:szCs w:val="24"/>
        </w:rPr>
        <w:t>С</w:t>
      </w:r>
      <w:r w:rsidR="00DE09C7" w:rsidRPr="00DE09C7">
        <w:rPr>
          <w:rFonts w:ascii="Times New Roman" w:hAnsi="Times New Roman" w:cs="Times New Roman"/>
          <w:sz w:val="24"/>
          <w:szCs w:val="24"/>
        </w:rPr>
        <w:t>огласие субъекта персональных данных на обработку персональных данных родителей (законных представителей) и педагогов, согласно приложенной форме (</w:t>
      </w:r>
      <w:proofErr w:type="spellStart"/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скан-доку</w:t>
      </w:r>
      <w:r w:rsidR="00C84C24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proofErr w:type="gramEnd"/>
      <w:r w:rsidR="00C84C24">
        <w:rPr>
          <w:rFonts w:ascii="Times New Roman" w:hAnsi="Times New Roman" w:cs="Times New Roman"/>
          <w:sz w:val="24"/>
          <w:szCs w:val="24"/>
        </w:rPr>
        <w:t>).</w:t>
      </w:r>
    </w:p>
    <w:p w:rsidR="00EE707A" w:rsidRPr="00EE707A" w:rsidRDefault="00606E3E" w:rsidP="00FB13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Разместить положение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D1">
        <w:rPr>
          <w:rFonts w:ascii="Times New Roman" w:eastAsia="Times New Roman" w:hAnsi="Times New Roman" w:cs="Times New Roman"/>
          <w:sz w:val="24"/>
          <w:szCs w:val="24"/>
        </w:rPr>
        <w:t xml:space="preserve">об Олимпиаде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на сайте Управления образования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срок до </w:t>
      </w:r>
      <w:r w:rsidR="000D20C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2137B6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F002B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70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02B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707A" w:rsidRPr="00EE707A" w:rsidRDefault="00606E3E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С.Г. Степанова</w:t>
      </w:r>
    </w:p>
    <w:p w:rsidR="00EE707A" w:rsidRDefault="00EE707A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606E3E" w:rsidRPr="00EE707A" w:rsidRDefault="00606E3E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0474D1" w:rsidRDefault="000474D1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74D1" w:rsidRDefault="000474D1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D59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361B" w:rsidRDefault="00A763C3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7018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B5361B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7018" w:rsidRPr="00EE707A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61B">
        <w:rPr>
          <w:rFonts w:ascii="Times New Roman" w:hAnsi="Times New Roman" w:cs="Times New Roman"/>
          <w:sz w:val="24"/>
          <w:szCs w:val="24"/>
        </w:rPr>
        <w:t xml:space="preserve"> 23.11.2018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361B">
        <w:rPr>
          <w:rFonts w:ascii="Times New Roman" w:hAnsi="Times New Roman" w:cs="Times New Roman"/>
          <w:sz w:val="24"/>
          <w:szCs w:val="24"/>
        </w:rPr>
        <w:t>385-П</w:t>
      </w:r>
    </w:p>
    <w:p w:rsidR="00311D59" w:rsidRPr="00CD4F4E" w:rsidRDefault="00311D59" w:rsidP="00CD4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D1" w:rsidRDefault="00BD72EE" w:rsidP="00047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74D1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>Положение об о</w:t>
      </w:r>
      <w:r w:rsidRPr="000474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ткрытой дистанционной олимпиаде</w:t>
      </w:r>
      <w:r w:rsidR="000474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BD72EE" w:rsidRPr="000474D1" w:rsidRDefault="000474D1" w:rsidP="000474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посвященной </w:t>
      </w:r>
      <w:r w:rsidR="00BD72EE" w:rsidRPr="000474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дню Героев России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BD72EE" w:rsidRPr="000474D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"Героями наша Отчизна сильна"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0D20CF" w:rsidRDefault="000D20CF" w:rsidP="00BD72EE">
      <w:pPr>
        <w:pStyle w:val="a6"/>
        <w:spacing w:before="0" w:beforeAutospacing="0" w:after="192" w:afterAutospacing="0"/>
        <w:jc w:val="both"/>
        <w:rPr>
          <w:b/>
          <w:i/>
          <w:shd w:val="clear" w:color="auto" w:fill="FFFFFF"/>
        </w:rPr>
      </w:pPr>
    </w:p>
    <w:p w:rsidR="000D20CF" w:rsidRPr="00CD4F4E" w:rsidRDefault="000D20CF" w:rsidP="000D2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74D1" w:rsidRPr="000474D1" w:rsidRDefault="000474D1" w:rsidP="000D20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D1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порядок организации и проведения открытой дистанционной олимпиады</w:t>
      </w:r>
      <w:r w:rsidR="00B5361B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посвященной </w:t>
      </w:r>
      <w:r w:rsidRPr="000474D1">
        <w:rPr>
          <w:rFonts w:ascii="Times New Roman" w:hAnsi="Times New Roman" w:cs="Times New Roman"/>
          <w:color w:val="000000"/>
          <w:sz w:val="24"/>
          <w:szCs w:val="24"/>
        </w:rPr>
        <w:t xml:space="preserve">дню Героев России «Героями наша Отчизна сильна»  (далее — Олимпиада), ее организационное обеспечение, порядок участия </w:t>
      </w:r>
      <w:r w:rsidR="00B5361B">
        <w:rPr>
          <w:rFonts w:ascii="Times New Roman" w:hAnsi="Times New Roman" w:cs="Times New Roman"/>
          <w:color w:val="000000"/>
          <w:sz w:val="24"/>
          <w:szCs w:val="24"/>
        </w:rPr>
        <w:t xml:space="preserve"> и оп</w:t>
      </w:r>
      <w:r w:rsidRPr="000474D1">
        <w:rPr>
          <w:rFonts w:ascii="Times New Roman" w:hAnsi="Times New Roman" w:cs="Times New Roman"/>
          <w:color w:val="000000"/>
          <w:sz w:val="24"/>
          <w:szCs w:val="24"/>
        </w:rPr>
        <w:t>ределения победителей и призеров.</w:t>
      </w:r>
    </w:p>
    <w:p w:rsidR="000474D1" w:rsidRPr="000474D1" w:rsidRDefault="000D20CF" w:rsidP="000D20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D1">
        <w:rPr>
          <w:rFonts w:ascii="Times New Roman" w:hAnsi="Times New Roman" w:cs="Times New Roman"/>
          <w:sz w:val="24"/>
          <w:szCs w:val="24"/>
        </w:rPr>
        <w:t>1.</w:t>
      </w:r>
      <w:r w:rsidR="000474D1">
        <w:rPr>
          <w:rFonts w:ascii="Times New Roman" w:hAnsi="Times New Roman" w:cs="Times New Roman"/>
          <w:sz w:val="24"/>
          <w:szCs w:val="24"/>
        </w:rPr>
        <w:t>2.</w:t>
      </w:r>
      <w:r w:rsidRPr="000474D1">
        <w:rPr>
          <w:rFonts w:ascii="Times New Roman" w:hAnsi="Times New Roman" w:cs="Times New Roman"/>
          <w:sz w:val="24"/>
          <w:szCs w:val="24"/>
        </w:rPr>
        <w:t xml:space="preserve"> </w:t>
      </w:r>
      <w:r w:rsidR="000474D1" w:rsidRPr="000474D1">
        <w:rPr>
          <w:rFonts w:ascii="Times New Roman" w:hAnsi="Times New Roman" w:cs="Times New Roman"/>
          <w:sz w:val="24"/>
          <w:szCs w:val="24"/>
        </w:rPr>
        <w:t>Олимпиада</w:t>
      </w:r>
      <w:r w:rsidRPr="000474D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474D1" w:rsidRPr="000474D1">
        <w:rPr>
          <w:rFonts w:ascii="Times New Roman" w:hAnsi="Times New Roman" w:cs="Times New Roman"/>
          <w:color w:val="000000"/>
          <w:sz w:val="24"/>
          <w:szCs w:val="24"/>
        </w:rPr>
        <w:t>Центром гражданского образования «Первые шаги» МАОУ «</w:t>
      </w:r>
      <w:proofErr w:type="spellStart"/>
      <w:r w:rsidR="000474D1" w:rsidRPr="000474D1">
        <w:rPr>
          <w:rFonts w:ascii="Times New Roman" w:hAnsi="Times New Roman" w:cs="Times New Roman"/>
          <w:color w:val="000000"/>
          <w:sz w:val="24"/>
          <w:szCs w:val="24"/>
        </w:rPr>
        <w:t>Подгорнская</w:t>
      </w:r>
      <w:proofErr w:type="spellEnd"/>
      <w:r w:rsidR="000474D1" w:rsidRPr="000474D1">
        <w:rPr>
          <w:rFonts w:ascii="Times New Roman" w:hAnsi="Times New Roman" w:cs="Times New Roman"/>
          <w:color w:val="000000"/>
          <w:sz w:val="24"/>
          <w:szCs w:val="24"/>
        </w:rPr>
        <w:t xml:space="preserve"> СОШ» в целях выполнения плана работы на 2018 год.</w:t>
      </w:r>
    </w:p>
    <w:p w:rsidR="000474D1" w:rsidRPr="000474D1" w:rsidRDefault="000474D1" w:rsidP="000474D1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4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74D1">
        <w:rPr>
          <w:rFonts w:ascii="Times New Roman" w:hAnsi="Times New Roman" w:cs="Times New Roman"/>
          <w:sz w:val="24"/>
          <w:szCs w:val="24"/>
        </w:rPr>
        <w:t xml:space="preserve">. Организатором Олимпиады  является  Управление образования Администрации </w:t>
      </w:r>
      <w:proofErr w:type="spellStart"/>
      <w:r w:rsidRPr="000474D1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0474D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20CF" w:rsidRPr="000474D1" w:rsidRDefault="000D20CF" w:rsidP="000D20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4D1">
        <w:rPr>
          <w:rFonts w:ascii="Times New Roman" w:hAnsi="Times New Roman" w:cs="Times New Roman"/>
          <w:sz w:val="24"/>
          <w:szCs w:val="24"/>
        </w:rPr>
        <w:t>1.</w:t>
      </w:r>
      <w:r w:rsidR="000474D1">
        <w:rPr>
          <w:rFonts w:ascii="Times New Roman" w:hAnsi="Times New Roman" w:cs="Times New Roman"/>
          <w:sz w:val="24"/>
          <w:szCs w:val="24"/>
        </w:rPr>
        <w:t>4</w:t>
      </w:r>
      <w:r w:rsidRPr="000474D1">
        <w:rPr>
          <w:rFonts w:ascii="Times New Roman" w:hAnsi="Times New Roman" w:cs="Times New Roman"/>
          <w:sz w:val="24"/>
          <w:szCs w:val="24"/>
        </w:rPr>
        <w:t xml:space="preserve">. </w:t>
      </w:r>
      <w:r w:rsidR="000474D1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0474D1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0474D1">
        <w:rPr>
          <w:rFonts w:ascii="Times New Roman" w:hAnsi="Times New Roman" w:cs="Times New Roman"/>
          <w:sz w:val="24"/>
          <w:szCs w:val="24"/>
        </w:rPr>
        <w:t>е</w:t>
      </w:r>
      <w:r w:rsidRPr="000474D1">
        <w:rPr>
          <w:rFonts w:ascii="Times New Roman" w:hAnsi="Times New Roman" w:cs="Times New Roman"/>
          <w:sz w:val="24"/>
          <w:szCs w:val="24"/>
        </w:rPr>
        <w:t>.</w:t>
      </w:r>
    </w:p>
    <w:p w:rsidR="000D20CF" w:rsidRPr="00CD4F4E" w:rsidRDefault="000474D1" w:rsidP="000D2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D20CF" w:rsidRDefault="000474D1" w:rsidP="000474D1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BD72EE">
        <w:rPr>
          <w:color w:val="000000"/>
        </w:rPr>
        <w:t>Основными ц</w:t>
      </w:r>
      <w:r w:rsidR="00C51FBA">
        <w:rPr>
          <w:color w:val="000000"/>
        </w:rPr>
        <w:t>елями и задачами Олимпиады являе</w:t>
      </w:r>
      <w:r w:rsidRPr="00BD72EE">
        <w:rPr>
          <w:color w:val="000000"/>
        </w:rPr>
        <w:t xml:space="preserve">тся формирование уважения к военной истории России, </w:t>
      </w:r>
      <w:r w:rsidR="00B5361B">
        <w:rPr>
          <w:color w:val="000000"/>
        </w:rPr>
        <w:t xml:space="preserve">её </w:t>
      </w:r>
      <w:r w:rsidRPr="00BD72EE">
        <w:rPr>
          <w:color w:val="000000"/>
        </w:rPr>
        <w:t xml:space="preserve">героическим страницам, выявление и развитие у обучающихся творческих </w:t>
      </w:r>
      <w:r w:rsidR="00B5361B">
        <w:rPr>
          <w:color w:val="000000"/>
        </w:rPr>
        <w:t xml:space="preserve">и интеллектуальных </w:t>
      </w:r>
      <w:r w:rsidRPr="00BD72EE">
        <w:rPr>
          <w:color w:val="000000"/>
        </w:rPr>
        <w:t>способностей.</w:t>
      </w:r>
    </w:p>
    <w:p w:rsidR="000D20CF" w:rsidRDefault="000D20CF" w:rsidP="000D2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0474D1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BD72EE" w:rsidRDefault="000474D1" w:rsidP="000474D1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 </w:t>
      </w:r>
      <w:r w:rsidR="00BD72EE" w:rsidRPr="00BD72EE">
        <w:rPr>
          <w:color w:val="000000"/>
        </w:rPr>
        <w:t xml:space="preserve"> В Олимпиаде принимают участие на добровольной основе   учащиеся 7 – 11-х классов </w:t>
      </w:r>
      <w:r w:rsidR="00B5361B">
        <w:rPr>
          <w:color w:val="000000"/>
        </w:rPr>
        <w:t>общео</w:t>
      </w:r>
      <w:r w:rsidR="00BD72EE" w:rsidRPr="00BD72EE">
        <w:rPr>
          <w:color w:val="000000"/>
        </w:rPr>
        <w:t>бразовательных учреждений.</w:t>
      </w:r>
    </w:p>
    <w:p w:rsidR="000D20CF" w:rsidRPr="000474D1" w:rsidRDefault="000474D1" w:rsidP="000474D1">
      <w:pPr>
        <w:pStyle w:val="a6"/>
        <w:spacing w:before="0" w:beforeAutospacing="0" w:after="192" w:afterAutospacing="0"/>
        <w:ind w:firstLine="567"/>
        <w:jc w:val="center"/>
        <w:rPr>
          <w:b/>
          <w:color w:val="000000"/>
        </w:rPr>
      </w:pPr>
      <w:r w:rsidRPr="000474D1">
        <w:rPr>
          <w:b/>
          <w:color w:val="000000"/>
        </w:rPr>
        <w:t xml:space="preserve">4. </w:t>
      </w:r>
      <w:r w:rsidR="000D20CF" w:rsidRPr="000474D1">
        <w:rPr>
          <w:b/>
          <w:color w:val="000000"/>
        </w:rPr>
        <w:t xml:space="preserve"> Порядок и сроки </w:t>
      </w:r>
      <w:r>
        <w:rPr>
          <w:b/>
          <w:color w:val="000000"/>
        </w:rPr>
        <w:t xml:space="preserve"> проведения олимпиады</w:t>
      </w:r>
    </w:p>
    <w:p w:rsidR="00BD72EE" w:rsidRPr="00BD72EE" w:rsidRDefault="000474D1" w:rsidP="000474D1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Олимпиада проводится </w:t>
      </w:r>
      <w:r w:rsidR="00B5361B">
        <w:rPr>
          <w:color w:val="000000"/>
        </w:rPr>
        <w:t xml:space="preserve"> в дистанционной форме </w:t>
      </w:r>
      <w:r>
        <w:rPr>
          <w:color w:val="000000"/>
        </w:rPr>
        <w:t xml:space="preserve">в три этапа с </w:t>
      </w:r>
      <w:r w:rsidR="00BD72EE" w:rsidRPr="00BD72EE">
        <w:rPr>
          <w:color w:val="000000"/>
        </w:rPr>
        <w:t xml:space="preserve">29 ноября </w:t>
      </w:r>
      <w:r>
        <w:rPr>
          <w:color w:val="000000"/>
        </w:rPr>
        <w:t xml:space="preserve">по </w:t>
      </w:r>
      <w:r w:rsidR="00BD72EE" w:rsidRPr="00BD72EE">
        <w:rPr>
          <w:color w:val="000000"/>
        </w:rPr>
        <w:t xml:space="preserve"> 10 декабря 2018 г.</w:t>
      </w:r>
    </w:p>
    <w:p w:rsidR="00BD72EE" w:rsidRPr="00BD72EE" w:rsidRDefault="00BD72EE" w:rsidP="000474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E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 этап – информационный (информирование</w:t>
      </w:r>
      <w:r w:rsidR="00B5361B">
        <w:rPr>
          <w:rFonts w:ascii="Times New Roman" w:eastAsia="Calibri" w:hAnsi="Times New Roman" w:cs="Times New Roman"/>
          <w:sz w:val="24"/>
          <w:szCs w:val="24"/>
        </w:rPr>
        <w:t xml:space="preserve"> участников, анонс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) – с 29 ноября по 1 </w:t>
      </w:r>
      <w:proofErr w:type="gramStart"/>
      <w:r w:rsidRPr="00BD72EE">
        <w:rPr>
          <w:rFonts w:ascii="Times New Roman" w:eastAsia="Calibri" w:hAnsi="Times New Roman" w:cs="Times New Roman"/>
          <w:sz w:val="24"/>
          <w:szCs w:val="24"/>
        </w:rPr>
        <w:t>декабря  2018</w:t>
      </w:r>
      <w:proofErr w:type="gramEnd"/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BD72EE" w:rsidRPr="00BD72EE" w:rsidRDefault="00BD72EE" w:rsidP="000474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 этап – организационный (</w:t>
      </w:r>
      <w:r w:rsidR="00B5361B">
        <w:rPr>
          <w:rFonts w:ascii="Times New Roman" w:eastAsia="Calibri" w:hAnsi="Times New Roman" w:cs="Times New Roman"/>
          <w:sz w:val="24"/>
          <w:szCs w:val="24"/>
        </w:rPr>
        <w:t>выполнение олимпиадных задани</w:t>
      </w:r>
      <w:r w:rsidR="00C51FBA">
        <w:rPr>
          <w:rFonts w:ascii="Times New Roman" w:eastAsia="Calibri" w:hAnsi="Times New Roman" w:cs="Times New Roman"/>
          <w:sz w:val="24"/>
          <w:szCs w:val="24"/>
        </w:rPr>
        <w:t>й, проведение экспертной оценки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) – 2-5 декабря 2018 </w:t>
      </w:r>
      <w:proofErr w:type="gramStart"/>
      <w:r w:rsidRPr="00BD72EE">
        <w:rPr>
          <w:rFonts w:ascii="Times New Roman" w:eastAsia="Calibri" w:hAnsi="Times New Roman" w:cs="Times New Roman"/>
          <w:sz w:val="24"/>
          <w:szCs w:val="24"/>
        </w:rPr>
        <w:t>г.;</w:t>
      </w:r>
      <w:proofErr w:type="gramEnd"/>
    </w:p>
    <w:p w:rsidR="00BD72EE" w:rsidRDefault="00BD72EE" w:rsidP="000474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72E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 этап – итоговый (подведение итогов, размещение </w:t>
      </w:r>
      <w:r w:rsidR="00B5361B"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r w:rsidRPr="00BD72EE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r w:rsidR="00B5361B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="00B5361B">
        <w:rPr>
          <w:rFonts w:ascii="Times New Roman" w:eastAsia="Calibri" w:hAnsi="Times New Roman" w:cs="Times New Roman"/>
          <w:sz w:val="24"/>
          <w:szCs w:val="24"/>
        </w:rPr>
        <w:t>Подгорнская</w:t>
      </w:r>
      <w:proofErr w:type="spellEnd"/>
      <w:r w:rsidR="00B5361B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BD72EE">
        <w:rPr>
          <w:rFonts w:ascii="Times New Roman" w:eastAsia="Calibri" w:hAnsi="Times New Roman" w:cs="Times New Roman"/>
          <w:sz w:val="24"/>
          <w:szCs w:val="24"/>
        </w:rPr>
        <w:t>,</w:t>
      </w:r>
      <w:r w:rsidR="00B53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2EE">
        <w:rPr>
          <w:rFonts w:ascii="Times New Roman" w:eastAsia="Calibri" w:hAnsi="Times New Roman" w:cs="Times New Roman"/>
          <w:sz w:val="24"/>
          <w:szCs w:val="24"/>
        </w:rPr>
        <w:t>награждение участников) – 6-10 декабря 2018 г.</w:t>
      </w:r>
      <w:proofErr w:type="gramEnd"/>
    </w:p>
    <w:p w:rsidR="000474D1" w:rsidRDefault="000474D1" w:rsidP="000474D1">
      <w:pPr>
        <w:pStyle w:val="a6"/>
        <w:spacing w:before="0" w:beforeAutospacing="0" w:after="192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BD72EE" w:rsidRPr="000D20CF">
        <w:rPr>
          <w:b/>
          <w:color w:val="000000"/>
        </w:rPr>
        <w:t>Порядок участия в Олимпиаде</w:t>
      </w:r>
    </w:p>
    <w:p w:rsidR="000474D1" w:rsidRDefault="000A47DA" w:rsidP="000474D1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BD72EE" w:rsidRPr="00BD72EE">
        <w:rPr>
          <w:color w:val="000000"/>
        </w:rPr>
        <w:t xml:space="preserve">.1. </w:t>
      </w:r>
      <w:r w:rsidR="00B5361B">
        <w:rPr>
          <w:color w:val="000000"/>
        </w:rPr>
        <w:t>Участники должны о</w:t>
      </w:r>
      <w:r w:rsidR="00BD72EE" w:rsidRPr="00BD72EE">
        <w:rPr>
          <w:color w:val="000000"/>
        </w:rPr>
        <w:t>знакомиться с Положением Олимпиады.</w:t>
      </w:r>
    </w:p>
    <w:p w:rsidR="003F4B6B" w:rsidRPr="003F4B6B" w:rsidRDefault="00BD72EE" w:rsidP="003F4B6B">
      <w:pPr>
        <w:pStyle w:val="a6"/>
        <w:spacing w:before="0" w:beforeAutospacing="0" w:after="192" w:afterAutospacing="0"/>
        <w:jc w:val="both"/>
      </w:pPr>
      <w:r w:rsidRPr="00BD72EE">
        <w:rPr>
          <w:color w:val="000000"/>
        </w:rPr>
        <w:br/>
      </w:r>
      <w:r w:rsidR="000474D1">
        <w:rPr>
          <w:color w:val="000000"/>
        </w:rPr>
        <w:t xml:space="preserve">         </w:t>
      </w:r>
      <w:r w:rsidR="000A47DA">
        <w:rPr>
          <w:color w:val="000000"/>
        </w:rPr>
        <w:t>5</w:t>
      </w:r>
      <w:r w:rsidRPr="00BD72EE">
        <w:rPr>
          <w:color w:val="000000"/>
        </w:rPr>
        <w:t xml:space="preserve">.2. Выполнить задания Олимпиады, перейдя по ссылке </w:t>
      </w:r>
      <w:hyperlink r:id="rId6" w:history="1">
        <w:r w:rsidRPr="003F4B6B">
          <w:rPr>
            <w:rStyle w:val="a4"/>
          </w:rPr>
          <w:t>https://docs.google.com/forms/d/e/1FAIpQLSdq4NxUGnAnrLMptXZ5eI_06HIUsc3r_UwnTXpPOX7_KqBjPw/viewform</w:t>
        </w:r>
      </w:hyperlink>
      <w:r w:rsidR="00947D18">
        <w:t xml:space="preserve"> </w:t>
      </w:r>
      <w:r w:rsidR="003F4B6B" w:rsidRPr="003F4B6B">
        <w:t xml:space="preserve"> или по ссылке</w:t>
      </w:r>
      <w:r w:rsidR="00947D18">
        <w:t xml:space="preserve">, </w:t>
      </w:r>
      <w:r w:rsidR="003F4B6B" w:rsidRPr="003F4B6B">
        <w:t xml:space="preserve"> размещенной  на сайте МАОУ «</w:t>
      </w:r>
      <w:proofErr w:type="spellStart"/>
      <w:r w:rsidR="003F4B6B" w:rsidRPr="003F4B6B">
        <w:t>Подгорнская</w:t>
      </w:r>
      <w:proofErr w:type="spellEnd"/>
      <w:r w:rsidR="003F4B6B" w:rsidRPr="003F4B6B">
        <w:t xml:space="preserve"> </w:t>
      </w:r>
      <w:r w:rsidR="003F4B6B" w:rsidRPr="003F4B6B">
        <w:lastRenderedPageBreak/>
        <w:t xml:space="preserve">СОШ»  </w:t>
      </w:r>
      <w:proofErr w:type="spellStart"/>
      <w:r w:rsidR="003F4B6B" w:rsidRPr="003F4B6B">
        <w:rPr>
          <w:b/>
          <w:u w:val="single"/>
          <w:lang w:val="en-US"/>
        </w:rPr>
        <w:t>psh</w:t>
      </w:r>
      <w:proofErr w:type="spellEnd"/>
      <w:r w:rsidR="003F4B6B" w:rsidRPr="003F4B6B">
        <w:rPr>
          <w:b/>
          <w:u w:val="single"/>
        </w:rPr>
        <w:t>257.</w:t>
      </w:r>
      <w:proofErr w:type="spellStart"/>
      <w:r w:rsidR="003F4B6B" w:rsidRPr="003F4B6B">
        <w:rPr>
          <w:b/>
          <w:u w:val="single"/>
          <w:lang w:val="en-US"/>
        </w:rPr>
        <w:t>ucoz</w:t>
      </w:r>
      <w:proofErr w:type="spellEnd"/>
      <w:r w:rsidR="003F4B6B" w:rsidRPr="003F4B6B">
        <w:rPr>
          <w:b/>
          <w:u w:val="single"/>
        </w:rPr>
        <w:t>.</w:t>
      </w:r>
      <w:proofErr w:type="spellStart"/>
      <w:r w:rsidR="003F4B6B" w:rsidRPr="003F4B6B">
        <w:rPr>
          <w:b/>
          <w:u w:val="single"/>
          <w:lang w:val="en-US"/>
        </w:rPr>
        <w:t>ru</w:t>
      </w:r>
      <w:proofErr w:type="spellEnd"/>
      <w:r w:rsidR="003F4B6B" w:rsidRPr="003F4B6B">
        <w:t xml:space="preserve">   в разделе «Новости».</w:t>
      </w:r>
      <w:r w:rsidR="00DB4C40">
        <w:t xml:space="preserve"> </w:t>
      </w:r>
      <w:r w:rsidR="00DB4C40" w:rsidRPr="00192FA6">
        <w:t xml:space="preserve">Доступ </w:t>
      </w:r>
      <w:r w:rsidR="00C51FBA">
        <w:t xml:space="preserve">к выполнению заданий </w:t>
      </w:r>
      <w:r w:rsidR="00DB4C40" w:rsidRPr="00192FA6">
        <w:t xml:space="preserve">будет </w:t>
      </w:r>
      <w:r w:rsidR="00192FA6" w:rsidRPr="00192FA6">
        <w:t>открыт с 1</w:t>
      </w:r>
      <w:r w:rsidR="00DB4C40" w:rsidRPr="00192FA6">
        <w:t xml:space="preserve"> декабря.</w:t>
      </w:r>
    </w:p>
    <w:p w:rsidR="00BD72EE" w:rsidRDefault="00B5361B" w:rsidP="00947D18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>(</w:t>
      </w:r>
      <w:r w:rsidR="00BD72EE" w:rsidRPr="00BD72EE">
        <w:rPr>
          <w:color w:val="000000"/>
        </w:rPr>
        <w:t xml:space="preserve">Будьте внимательны при заполнении полей  </w:t>
      </w:r>
      <w:r w:rsidR="00BD72EE" w:rsidRPr="00BD72EE">
        <w:rPr>
          <w:color w:val="000000"/>
          <w:lang w:val="en-US"/>
        </w:rPr>
        <w:t>Google</w:t>
      </w:r>
      <w:r w:rsidR="00BD72EE" w:rsidRPr="00BD72EE">
        <w:rPr>
          <w:color w:val="000000"/>
        </w:rPr>
        <w:t xml:space="preserve"> </w:t>
      </w:r>
      <w:proofErr w:type="gramStart"/>
      <w:r w:rsidR="00BD72EE" w:rsidRPr="00BD72EE">
        <w:rPr>
          <w:color w:val="000000"/>
        </w:rPr>
        <w:t>формы, представленные вами данные будут</w:t>
      </w:r>
      <w:proofErr w:type="gramEnd"/>
      <w:r w:rsidR="00BD72EE" w:rsidRPr="00BD72EE">
        <w:rPr>
          <w:color w:val="000000"/>
        </w:rPr>
        <w:t xml:space="preserve"> использованы</w:t>
      </w:r>
      <w:r>
        <w:rPr>
          <w:color w:val="000000"/>
        </w:rPr>
        <w:t xml:space="preserve"> при подведении итогов конкурса)</w:t>
      </w:r>
    </w:p>
    <w:p w:rsidR="000D20CF" w:rsidRPr="00CD4F4E" w:rsidRDefault="000D20CF" w:rsidP="000D20C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>6. Подведение итогов конкурса и награждение победителей</w:t>
      </w:r>
      <w:r w:rsidRPr="00CD4F4E">
        <w:rPr>
          <w:rFonts w:ascii="Times New Roman" w:hAnsi="Times New Roman" w:cs="Times New Roman"/>
          <w:sz w:val="24"/>
          <w:szCs w:val="24"/>
        </w:rPr>
        <w:t>.</w:t>
      </w:r>
    </w:p>
    <w:p w:rsidR="00BD72EE" w:rsidRPr="00BD72EE" w:rsidRDefault="000A47DA" w:rsidP="000A47DA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="00BD72EE" w:rsidRPr="00BD72EE">
        <w:rPr>
          <w:color w:val="000000"/>
        </w:rPr>
        <w:t xml:space="preserve"> Победители, лауреаты и участники Олимпиады определяются на основании количества баллов, набранных в ходе выполнения заданий. </w:t>
      </w:r>
      <w:r w:rsidR="00DB4C40">
        <w:rPr>
          <w:color w:val="000000"/>
        </w:rPr>
        <w:t>Максимальное количество баллов: 7-9 классы – 46 б</w:t>
      </w:r>
      <w:r w:rsidR="00BD72EE" w:rsidRPr="00BD72EE">
        <w:rPr>
          <w:color w:val="000000"/>
        </w:rPr>
        <w:t>аллов, 10-11 классы – 54 балла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D72EE" w:rsidRPr="00BD72EE" w:rsidTr="004E1AE7">
        <w:tc>
          <w:tcPr>
            <w:tcW w:w="9571" w:type="dxa"/>
            <w:gridSpan w:val="3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b/>
                <w:color w:val="000000"/>
              </w:rPr>
            </w:pPr>
            <w:r w:rsidRPr="00BD72EE">
              <w:rPr>
                <w:b/>
                <w:color w:val="000000"/>
              </w:rPr>
              <w:t>Максимальное количество баллов 46</w:t>
            </w:r>
          </w:p>
        </w:tc>
      </w:tr>
      <w:tr w:rsidR="00BD72EE" w:rsidRPr="00BD72EE" w:rsidTr="004E1AE7"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Диплом 1 степени</w:t>
            </w:r>
          </w:p>
        </w:tc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t>100% - 95%</w:t>
            </w:r>
          </w:p>
        </w:tc>
        <w:tc>
          <w:tcPr>
            <w:tcW w:w="3191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46-44 б</w:t>
            </w:r>
          </w:p>
        </w:tc>
      </w:tr>
      <w:tr w:rsidR="00BD72EE" w:rsidRPr="00BD72EE" w:rsidTr="004E1AE7"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Диплом 2 степени</w:t>
            </w:r>
          </w:p>
        </w:tc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t>94% - 89%</w:t>
            </w:r>
          </w:p>
        </w:tc>
        <w:tc>
          <w:tcPr>
            <w:tcW w:w="3191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43-41 б</w:t>
            </w:r>
          </w:p>
        </w:tc>
      </w:tr>
      <w:tr w:rsidR="00BD72EE" w:rsidRPr="00BD72EE" w:rsidTr="004E1AE7"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Диплом 3 степени</w:t>
            </w:r>
          </w:p>
        </w:tc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t>88% - 74%</w:t>
            </w:r>
          </w:p>
        </w:tc>
        <w:tc>
          <w:tcPr>
            <w:tcW w:w="3191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40-34 б</w:t>
            </w:r>
          </w:p>
        </w:tc>
      </w:tr>
      <w:tr w:rsidR="00BD72EE" w:rsidRPr="00BD72EE" w:rsidTr="004E1AE7"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Диплом участника</w:t>
            </w:r>
          </w:p>
        </w:tc>
        <w:tc>
          <w:tcPr>
            <w:tcW w:w="3190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Менее 74 %</w:t>
            </w:r>
          </w:p>
        </w:tc>
        <w:tc>
          <w:tcPr>
            <w:tcW w:w="3191" w:type="dxa"/>
          </w:tcPr>
          <w:p w:rsidR="00BD72EE" w:rsidRPr="00BD72EE" w:rsidRDefault="00BD72EE" w:rsidP="00BD72EE">
            <w:pPr>
              <w:pStyle w:val="a6"/>
              <w:spacing w:before="0" w:beforeAutospacing="0" w:after="192" w:afterAutospacing="0"/>
              <w:jc w:val="both"/>
              <w:rPr>
                <w:color w:val="000000"/>
              </w:rPr>
            </w:pPr>
            <w:r w:rsidRPr="00BD72EE">
              <w:rPr>
                <w:color w:val="000000"/>
              </w:rPr>
              <w:t>Менее 34 б</w:t>
            </w:r>
          </w:p>
        </w:tc>
      </w:tr>
    </w:tbl>
    <w:p w:rsidR="00BD72EE" w:rsidRPr="00BD72EE" w:rsidRDefault="00BD72EE" w:rsidP="00BD72EE">
      <w:pPr>
        <w:pStyle w:val="a6"/>
        <w:spacing w:before="0" w:beforeAutospacing="0" w:after="192" w:afterAutospacing="0"/>
        <w:jc w:val="both"/>
        <w:rPr>
          <w:color w:val="000000"/>
        </w:rPr>
      </w:pPr>
    </w:p>
    <w:p w:rsidR="000D20CF" w:rsidRDefault="000D20CF" w:rsidP="000D20C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>6. Подведение итогов конкурса и награждение победителей</w:t>
      </w:r>
      <w:r w:rsidRPr="00CD4F4E">
        <w:rPr>
          <w:rFonts w:ascii="Times New Roman" w:hAnsi="Times New Roman" w:cs="Times New Roman"/>
          <w:sz w:val="24"/>
          <w:szCs w:val="24"/>
        </w:rPr>
        <w:t>.</w:t>
      </w:r>
    </w:p>
    <w:p w:rsidR="00947D18" w:rsidRPr="00BD72EE" w:rsidRDefault="00947D18" w:rsidP="00947D18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>6.1.</w:t>
      </w:r>
      <w:r w:rsidRPr="00BD72EE">
        <w:rPr>
          <w:color w:val="000000"/>
        </w:rPr>
        <w:t xml:space="preserve"> Победители награждаются </w:t>
      </w:r>
      <w:r>
        <w:rPr>
          <w:color w:val="000000"/>
        </w:rPr>
        <w:t xml:space="preserve">Олимпиады </w:t>
      </w:r>
      <w:r w:rsidRPr="00BD72EE">
        <w:rPr>
          <w:color w:val="000000"/>
        </w:rPr>
        <w:t>Дипломами победителя Открытой дистанционной олимпиады</w:t>
      </w:r>
    </w:p>
    <w:p w:rsidR="00947D18" w:rsidRPr="00BD72EE" w:rsidRDefault="00947D18" w:rsidP="00947D18">
      <w:pPr>
        <w:pStyle w:val="a6"/>
        <w:spacing w:before="0" w:beforeAutospacing="0" w:after="192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BD72EE">
        <w:rPr>
          <w:color w:val="000000"/>
        </w:rPr>
        <w:t>Участники награждаются Сертификатами участника Открытой дистанционной олимпиады</w:t>
      </w:r>
    </w:p>
    <w:p w:rsidR="00947D18" w:rsidRPr="00CD4F4E" w:rsidRDefault="00947D18" w:rsidP="000D20C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0D20CF" w:rsidRPr="00CD4F4E" w:rsidRDefault="004F2003" w:rsidP="004F20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Кондратенко Юлия Викторовна, учитель истории и обществознания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D20CF" w:rsidRPr="001C211B" w:rsidRDefault="000D20CF" w:rsidP="000D20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FBA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CD4F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211B" w:rsidRPr="00CA20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pssh</w:t>
        </w:r>
        <w:r w:rsidR="001C211B" w:rsidRPr="001C211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1C211B" w:rsidRPr="00CA20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KUV</w:t>
        </w:r>
        <w:r w:rsidR="001C211B" w:rsidRPr="001C21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C211B" w:rsidRPr="00CA20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C211B" w:rsidRPr="001C21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211B" w:rsidRPr="00CA20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C211B" w:rsidRPr="001C211B" w:rsidRDefault="001C211B" w:rsidP="000D20CF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D72EE" w:rsidRPr="00BD72EE" w:rsidRDefault="00BD72EE" w:rsidP="00BD72EE">
      <w:pPr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(фамилия, имя, отчество*)</w:t>
      </w:r>
    </w:p>
    <w:p w:rsidR="000D20CF" w:rsidRDefault="000D20CF" w:rsidP="000D20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4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D4F4E">
        <w:rPr>
          <w:rFonts w:ascii="Times New Roman" w:hAnsi="Times New Roman" w:cs="Times New Roman"/>
          <w:sz w:val="24"/>
          <w:szCs w:val="24"/>
        </w:rPr>
        <w:t>,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4F4E">
        <w:rPr>
          <w:rFonts w:ascii="Times New Roman" w:hAnsi="Times New Roman" w:cs="Times New Roman"/>
          <w:sz w:val="24"/>
          <w:szCs w:val="24"/>
        </w:rPr>
        <w:t>(серия, номер,</w:t>
      </w:r>
      <w:r w:rsidRPr="00A96669">
        <w:rPr>
          <w:rFonts w:ascii="Times New Roman" w:hAnsi="Times New Roman" w:cs="Times New Roman"/>
          <w:sz w:val="24"/>
          <w:szCs w:val="24"/>
        </w:rPr>
        <w:t xml:space="preserve"> </w:t>
      </w:r>
      <w:r w:rsidRPr="00CD4F4E">
        <w:rPr>
          <w:rFonts w:ascii="Times New Roman" w:hAnsi="Times New Roman" w:cs="Times New Roman"/>
          <w:sz w:val="24"/>
          <w:szCs w:val="24"/>
        </w:rPr>
        <w:t>кем и когда выдан)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D4F4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D4F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4F4E"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0D20CF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(указать адрес проживания)</w:t>
      </w:r>
    </w:p>
    <w:p w:rsidR="000D20CF" w:rsidRDefault="000D20CF" w:rsidP="000D20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0D20CF" w:rsidRDefault="000D20CF" w:rsidP="000D20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4E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Управлению образования Администрации </w:t>
      </w:r>
      <w:proofErr w:type="spellStart"/>
      <w:r w:rsidRPr="00CD4F4E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D4F4E">
        <w:rPr>
          <w:rFonts w:ascii="Times New Roman" w:hAnsi="Times New Roman" w:cs="Times New Roman"/>
          <w:sz w:val="24"/>
          <w:szCs w:val="24"/>
        </w:rPr>
        <w:t xml:space="preserve"> района (далее - Управление образования) 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Управления образования Администрации </w:t>
      </w:r>
      <w:proofErr w:type="spellStart"/>
      <w:r w:rsidRPr="00CD4F4E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D4F4E">
        <w:rPr>
          <w:rFonts w:ascii="Times New Roman" w:hAnsi="Times New Roman" w:cs="Times New Roman"/>
          <w:sz w:val="24"/>
          <w:szCs w:val="24"/>
        </w:rPr>
        <w:t xml:space="preserve"> района и на сайте МАОУ "</w:t>
      </w:r>
      <w:proofErr w:type="spellStart"/>
      <w:r w:rsidRPr="00CD4F4E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proofErr w:type="gramEnd"/>
      <w:r w:rsidRPr="00CD4F4E">
        <w:rPr>
          <w:rFonts w:ascii="Times New Roman" w:hAnsi="Times New Roman" w:cs="Times New Roman"/>
          <w:sz w:val="24"/>
          <w:szCs w:val="24"/>
        </w:rPr>
        <w:t xml:space="preserve"> СОШ"</w:t>
      </w:r>
      <w:proofErr w:type="gramStart"/>
      <w:r w:rsidRPr="00CD4F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D4F4E">
        <w:rPr>
          <w:rFonts w:ascii="Times New Roman" w:hAnsi="Times New Roman" w:cs="Times New Roman"/>
          <w:sz w:val="24"/>
          <w:szCs w:val="24"/>
        </w:rPr>
        <w:t xml:space="preserve"> информации о результатах участия в мероприятии с указанием фамилии, имени, отчества, места работы (учебы), </w:t>
      </w:r>
      <w:r>
        <w:rPr>
          <w:rFonts w:ascii="Times New Roman" w:hAnsi="Times New Roman" w:cs="Times New Roman"/>
          <w:sz w:val="24"/>
          <w:szCs w:val="24"/>
        </w:rPr>
        <w:t>фото и видеоматериалов;</w:t>
      </w:r>
      <w:r w:rsidRPr="00CD4F4E">
        <w:rPr>
          <w:rFonts w:ascii="Times New Roman" w:hAnsi="Times New Roman" w:cs="Times New Roman"/>
          <w:sz w:val="24"/>
          <w:szCs w:val="24"/>
        </w:rPr>
        <w:t xml:space="preserve">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CD4F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4F4E">
        <w:rPr>
          <w:rFonts w:ascii="Times New Roman" w:hAnsi="Times New Roman" w:cs="Times New Roman"/>
          <w:sz w:val="24"/>
          <w:szCs w:val="24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 xml:space="preserve">                               ___________/____________________________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(дата)                      (подпись)</w:t>
      </w:r>
    </w:p>
    <w:p w:rsidR="000D20CF" w:rsidRPr="00CD4F4E" w:rsidRDefault="000D20CF" w:rsidP="000D20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0CF" w:rsidRPr="00CD4F4E" w:rsidRDefault="000D20CF" w:rsidP="000D2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4E">
        <w:rPr>
          <w:rFonts w:ascii="Times New Roman" w:hAnsi="Times New Roman" w:cs="Times New Roman"/>
          <w:sz w:val="24"/>
          <w:szCs w:val="24"/>
        </w:rPr>
        <w:t xml:space="preserve">*Заполняется на родителя </w:t>
      </w: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r w:rsidRPr="00CD4F4E">
        <w:rPr>
          <w:rFonts w:ascii="Times New Roman" w:hAnsi="Times New Roman" w:cs="Times New Roman"/>
          <w:sz w:val="24"/>
          <w:szCs w:val="24"/>
        </w:rPr>
        <w:t xml:space="preserve">ребенка-участника и каждого педагога. На официальном сайте Управления образования Администрации </w:t>
      </w:r>
      <w:proofErr w:type="spellStart"/>
      <w:r w:rsidRPr="00CD4F4E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D4F4E">
        <w:rPr>
          <w:rFonts w:ascii="Times New Roman" w:hAnsi="Times New Roman" w:cs="Times New Roman"/>
          <w:sz w:val="24"/>
          <w:szCs w:val="24"/>
        </w:rPr>
        <w:t xml:space="preserve"> района и на сайте МАОУ "</w:t>
      </w:r>
      <w:proofErr w:type="spellStart"/>
      <w:r w:rsidRPr="00CD4F4E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CD4F4E">
        <w:rPr>
          <w:rFonts w:ascii="Times New Roman" w:hAnsi="Times New Roman" w:cs="Times New Roman"/>
          <w:sz w:val="24"/>
          <w:szCs w:val="24"/>
        </w:rPr>
        <w:t xml:space="preserve"> СОШ"  будут размещены только ФИО, фото и результат. Другие сведения (паспортные данные, место работы, учебы, контактные </w:t>
      </w:r>
      <w:r w:rsidRPr="00CD4F4E">
        <w:rPr>
          <w:rFonts w:ascii="Times New Roman" w:hAnsi="Times New Roman" w:cs="Times New Roman"/>
          <w:sz w:val="24"/>
          <w:szCs w:val="24"/>
        </w:rPr>
        <w:lastRenderedPageBreak/>
        <w:t xml:space="preserve">телефоны, адреса и др.) необходимы для внутреннего использования и в открытом доступе </w:t>
      </w:r>
      <w:proofErr w:type="gramStart"/>
      <w:r w:rsidRPr="00CD4F4E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CD4F4E">
        <w:rPr>
          <w:rFonts w:ascii="Times New Roman" w:hAnsi="Times New Roman" w:cs="Times New Roman"/>
          <w:sz w:val="24"/>
          <w:szCs w:val="24"/>
        </w:rPr>
        <w:t xml:space="preserve"> не будут. </w:t>
      </w:r>
    </w:p>
    <w:p w:rsidR="000D20CF" w:rsidRPr="00CD4F4E" w:rsidRDefault="000D20CF" w:rsidP="000D2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4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947D18">
        <w:rPr>
          <w:rFonts w:ascii="Times New Roman" w:hAnsi="Times New Roman" w:cs="Times New Roman"/>
          <w:b/>
          <w:sz w:val="24"/>
          <w:szCs w:val="24"/>
        </w:rPr>
        <w:t>Олимпиаде</w:t>
      </w:r>
    </w:p>
    <w:p w:rsidR="000D20CF" w:rsidRPr="00CD4F4E" w:rsidRDefault="000D20CF" w:rsidP="000D2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4" w:type="dxa"/>
        <w:tblLayout w:type="fixed"/>
        <w:tblLook w:val="0000"/>
      </w:tblPr>
      <w:tblGrid>
        <w:gridCol w:w="5528"/>
        <w:gridCol w:w="4366"/>
      </w:tblGrid>
      <w:tr w:rsidR="000D20CF" w:rsidRPr="00CD4F4E" w:rsidTr="004E1AE7">
        <w:trPr>
          <w:trHeight w:val="4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proofErr w:type="gramStart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)  (через запятую)</w:t>
            </w:r>
          </w:p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F" w:rsidRPr="00CD4F4E" w:rsidTr="004E1AE7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D4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F" w:rsidRPr="00CD4F4E" w:rsidTr="004E1AE7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4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F" w:rsidRPr="00CD4F4E" w:rsidTr="004E1AE7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0CF" w:rsidRPr="00CD4F4E" w:rsidRDefault="000D20CF" w:rsidP="004E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4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CF" w:rsidRPr="00CD4F4E" w:rsidRDefault="000D20CF" w:rsidP="004E1A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0CF" w:rsidRPr="00CD4F4E" w:rsidRDefault="000D20CF" w:rsidP="000D2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CF" w:rsidRPr="00CD4F4E" w:rsidRDefault="000D20CF" w:rsidP="000D20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EE" w:rsidRPr="00CD4F4E" w:rsidRDefault="00BD72EE" w:rsidP="00CD4F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11D59" w:rsidRPr="00CD4F4E" w:rsidRDefault="00311D59" w:rsidP="00CD4F4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D59" w:rsidRPr="00CD4F4E" w:rsidSect="003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9"/>
    <w:multiLevelType w:val="hybridMultilevel"/>
    <w:tmpl w:val="8556A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660E7"/>
    <w:multiLevelType w:val="hybridMultilevel"/>
    <w:tmpl w:val="F44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3F10"/>
    <w:multiLevelType w:val="hybridMultilevel"/>
    <w:tmpl w:val="AB462C32"/>
    <w:lvl w:ilvl="0" w:tplc="FDB24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940C16">
      <w:numFmt w:val="none"/>
      <w:lvlText w:val=""/>
      <w:lvlJc w:val="left"/>
      <w:pPr>
        <w:tabs>
          <w:tab w:val="num" w:pos="360"/>
        </w:tabs>
      </w:pPr>
    </w:lvl>
    <w:lvl w:ilvl="2" w:tplc="E6EA4860">
      <w:numFmt w:val="none"/>
      <w:lvlText w:val=""/>
      <w:lvlJc w:val="left"/>
      <w:pPr>
        <w:tabs>
          <w:tab w:val="num" w:pos="360"/>
        </w:tabs>
      </w:pPr>
    </w:lvl>
    <w:lvl w:ilvl="3" w:tplc="DD72F568">
      <w:numFmt w:val="none"/>
      <w:lvlText w:val=""/>
      <w:lvlJc w:val="left"/>
      <w:pPr>
        <w:tabs>
          <w:tab w:val="num" w:pos="360"/>
        </w:tabs>
      </w:pPr>
    </w:lvl>
    <w:lvl w:ilvl="4" w:tplc="38C41504">
      <w:numFmt w:val="none"/>
      <w:lvlText w:val=""/>
      <w:lvlJc w:val="left"/>
      <w:pPr>
        <w:tabs>
          <w:tab w:val="num" w:pos="360"/>
        </w:tabs>
      </w:pPr>
    </w:lvl>
    <w:lvl w:ilvl="5" w:tplc="931C23C2">
      <w:numFmt w:val="none"/>
      <w:lvlText w:val=""/>
      <w:lvlJc w:val="left"/>
      <w:pPr>
        <w:tabs>
          <w:tab w:val="num" w:pos="360"/>
        </w:tabs>
      </w:pPr>
    </w:lvl>
    <w:lvl w:ilvl="6" w:tplc="39E2FA22">
      <w:numFmt w:val="none"/>
      <w:lvlText w:val=""/>
      <w:lvlJc w:val="left"/>
      <w:pPr>
        <w:tabs>
          <w:tab w:val="num" w:pos="360"/>
        </w:tabs>
      </w:pPr>
    </w:lvl>
    <w:lvl w:ilvl="7" w:tplc="82F472EA">
      <w:numFmt w:val="none"/>
      <w:lvlText w:val=""/>
      <w:lvlJc w:val="left"/>
      <w:pPr>
        <w:tabs>
          <w:tab w:val="num" w:pos="360"/>
        </w:tabs>
      </w:pPr>
    </w:lvl>
    <w:lvl w:ilvl="8" w:tplc="1676ED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A65A65"/>
    <w:multiLevelType w:val="hybridMultilevel"/>
    <w:tmpl w:val="5C5E1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1D59"/>
    <w:rsid w:val="00001B2F"/>
    <w:rsid w:val="000254E2"/>
    <w:rsid w:val="00040ED2"/>
    <w:rsid w:val="000474D1"/>
    <w:rsid w:val="000A47DA"/>
    <w:rsid w:val="000D20CF"/>
    <w:rsid w:val="000D7018"/>
    <w:rsid w:val="001448CE"/>
    <w:rsid w:val="00174FBD"/>
    <w:rsid w:val="001914A7"/>
    <w:rsid w:val="00192FA6"/>
    <w:rsid w:val="001C211B"/>
    <w:rsid w:val="002137B6"/>
    <w:rsid w:val="00236274"/>
    <w:rsid w:val="0026153B"/>
    <w:rsid w:val="002948C7"/>
    <w:rsid w:val="00296147"/>
    <w:rsid w:val="002D1B38"/>
    <w:rsid w:val="00302127"/>
    <w:rsid w:val="00303DDF"/>
    <w:rsid w:val="00311D59"/>
    <w:rsid w:val="00320AD6"/>
    <w:rsid w:val="003F4B6B"/>
    <w:rsid w:val="00405DB9"/>
    <w:rsid w:val="004076B8"/>
    <w:rsid w:val="004159DE"/>
    <w:rsid w:val="004650CE"/>
    <w:rsid w:val="004E006F"/>
    <w:rsid w:val="004E0B8F"/>
    <w:rsid w:val="004F2003"/>
    <w:rsid w:val="00527A52"/>
    <w:rsid w:val="00606E3E"/>
    <w:rsid w:val="0061589F"/>
    <w:rsid w:val="006F1F27"/>
    <w:rsid w:val="007360AD"/>
    <w:rsid w:val="00797554"/>
    <w:rsid w:val="007E0004"/>
    <w:rsid w:val="007F0323"/>
    <w:rsid w:val="007F78A1"/>
    <w:rsid w:val="0084589D"/>
    <w:rsid w:val="008563FF"/>
    <w:rsid w:val="0086033E"/>
    <w:rsid w:val="008948EF"/>
    <w:rsid w:val="008E1CC4"/>
    <w:rsid w:val="00947D18"/>
    <w:rsid w:val="009B761D"/>
    <w:rsid w:val="00A61A36"/>
    <w:rsid w:val="00A763C3"/>
    <w:rsid w:val="00A96669"/>
    <w:rsid w:val="00AA279C"/>
    <w:rsid w:val="00AC2C59"/>
    <w:rsid w:val="00B23845"/>
    <w:rsid w:val="00B5361B"/>
    <w:rsid w:val="00B5705D"/>
    <w:rsid w:val="00B93B4E"/>
    <w:rsid w:val="00BA6A3E"/>
    <w:rsid w:val="00BD3269"/>
    <w:rsid w:val="00BD72EE"/>
    <w:rsid w:val="00C51FBA"/>
    <w:rsid w:val="00C84C24"/>
    <w:rsid w:val="00CA2400"/>
    <w:rsid w:val="00CD4F4E"/>
    <w:rsid w:val="00CF22B7"/>
    <w:rsid w:val="00CF25F7"/>
    <w:rsid w:val="00D226AD"/>
    <w:rsid w:val="00DB4C40"/>
    <w:rsid w:val="00DE09C7"/>
    <w:rsid w:val="00E14811"/>
    <w:rsid w:val="00E24094"/>
    <w:rsid w:val="00E670F0"/>
    <w:rsid w:val="00E80B70"/>
    <w:rsid w:val="00EA645E"/>
    <w:rsid w:val="00EE707A"/>
    <w:rsid w:val="00F002B5"/>
    <w:rsid w:val="00F01853"/>
    <w:rsid w:val="00FB07E5"/>
    <w:rsid w:val="00FB13C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F"/>
  </w:style>
  <w:style w:type="paragraph" w:styleId="2">
    <w:name w:val="heading 2"/>
    <w:basedOn w:val="a"/>
    <w:next w:val="a"/>
    <w:link w:val="20"/>
    <w:qFormat/>
    <w:rsid w:val="00EE707A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07A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customStyle="1" w:styleId="FontStyle13">
    <w:name w:val="Font Style13"/>
    <w:basedOn w:val="a0"/>
    <w:rsid w:val="00EE707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EE70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018"/>
    <w:rPr>
      <w:color w:val="0000FF" w:themeColor="hyperlink"/>
      <w:u w:val="single"/>
    </w:rPr>
  </w:style>
  <w:style w:type="character" w:styleId="a5">
    <w:name w:val="Strong"/>
    <w:uiPriority w:val="22"/>
    <w:qFormat/>
    <w:rsid w:val="000D7018"/>
    <w:rPr>
      <w:b/>
      <w:bCs/>
      <w:color w:val="333333"/>
      <w:sz w:val="25"/>
      <w:szCs w:val="25"/>
    </w:rPr>
  </w:style>
  <w:style w:type="paragraph" w:customStyle="1" w:styleId="ConsPlusNonformat">
    <w:name w:val="ConsPlusNonformat"/>
    <w:rsid w:val="00CD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B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D72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93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sh_KUV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q4NxUGnAnrLMptXZ5eI_06HIUsc3r_UwnTXpPOX7_KqBjP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086-9011-41F4-A9E2-05C052D0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67</cp:revision>
  <dcterms:created xsi:type="dcterms:W3CDTF">2016-01-26T06:12:00Z</dcterms:created>
  <dcterms:modified xsi:type="dcterms:W3CDTF">2018-11-28T02:19:00Z</dcterms:modified>
</cp:coreProperties>
</file>